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eastAsia="方正黑体_GBK"/>
          <w:spacing w:val="0"/>
          <w:szCs w:val="32"/>
        </w:rPr>
      </w:pPr>
      <w:r>
        <w:rPr>
          <w:rFonts w:ascii="Times New Roman" w:eastAsia="方正黑体_GBK"/>
          <w:spacing w:val="0"/>
          <w:szCs w:val="32"/>
        </w:rPr>
        <w:t>附件</w:t>
      </w:r>
    </w:p>
    <w:p>
      <w:pPr>
        <w:spacing w:line="440" w:lineRule="exact"/>
        <w:jc w:val="left"/>
        <w:rPr>
          <w:rFonts w:ascii="Times New Roman" w:eastAsia="方正黑体_GBK"/>
          <w:spacing w:val="0"/>
          <w:szCs w:val="32"/>
        </w:rPr>
      </w:pPr>
    </w:p>
    <w:p>
      <w:pPr>
        <w:pStyle w:val="2"/>
        <w:spacing w:before="0" w:beforeAutospacing="0" w:after="0" w:afterAutospacing="0" w:line="600" w:lineRule="exact"/>
        <w:jc w:val="center"/>
        <w:rPr>
          <w:rFonts w:hint="eastAsia" w:ascii="方正小标宋_GBK" w:hAnsi="Times New Roman" w:eastAsia="方正小标宋_GBK"/>
          <w:kern w:val="2"/>
          <w:sz w:val="44"/>
          <w:szCs w:val="44"/>
        </w:rPr>
      </w:pPr>
      <w:r>
        <w:rPr>
          <w:rFonts w:hint="eastAsia" w:ascii="方正小标宋_GBK" w:hAnsi="Times New Roman" w:eastAsia="方正小标宋_GBK"/>
          <w:kern w:val="2"/>
          <w:sz w:val="44"/>
          <w:szCs w:val="44"/>
          <w:lang w:val="en"/>
        </w:rPr>
        <w:t>2023年度</w:t>
      </w:r>
      <w:r>
        <w:rPr>
          <w:rFonts w:hint="eastAsia" w:ascii="方正小标宋_GBK" w:hAnsi="Times New Roman" w:eastAsia="方正小标宋_GBK"/>
          <w:kern w:val="2"/>
          <w:sz w:val="44"/>
          <w:szCs w:val="44"/>
        </w:rPr>
        <w:t>湖南省创新管理知识产权国际标准</w:t>
      </w:r>
    </w:p>
    <w:p>
      <w:pPr>
        <w:pStyle w:val="2"/>
        <w:spacing w:before="0" w:beforeAutospacing="0" w:after="0" w:afterAutospacing="0" w:line="60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kern w:val="2"/>
          <w:sz w:val="44"/>
          <w:szCs w:val="44"/>
        </w:rPr>
        <w:t>实施试点</w:t>
      </w:r>
      <w:r>
        <w:rPr>
          <w:rFonts w:hint="eastAsia" w:ascii="方正小标宋_GBK" w:hAnsi="Times New Roman" w:eastAsia="方正小标宋_GBK"/>
          <w:sz w:val="44"/>
          <w:szCs w:val="44"/>
        </w:rPr>
        <w:t>企业名单</w:t>
      </w:r>
    </w:p>
    <w:p>
      <w:pPr>
        <w:widowControl/>
        <w:spacing w:line="600" w:lineRule="exact"/>
        <w:contextualSpacing/>
        <w:jc w:val="center"/>
        <w:rPr>
          <w:rFonts w:hint="eastAsia" w:ascii="Times New Roman" w:eastAsia="方正楷体_GBK"/>
          <w:color w:val="000000"/>
          <w:spacing w:val="0"/>
          <w:kern w:val="0"/>
          <w:szCs w:val="32"/>
        </w:rPr>
      </w:pPr>
      <w:r>
        <w:rPr>
          <w:rFonts w:ascii="Times New Roman" w:eastAsia="方正楷体_GBK"/>
          <w:color w:val="000000"/>
          <w:spacing w:val="0"/>
          <w:kern w:val="0"/>
          <w:szCs w:val="32"/>
        </w:rPr>
        <w:t>（国家知识产权优势示范企业类）</w:t>
      </w:r>
    </w:p>
    <w:p>
      <w:pPr>
        <w:widowControl/>
        <w:spacing w:line="440" w:lineRule="exact"/>
        <w:contextualSpacing/>
        <w:jc w:val="center"/>
        <w:rPr>
          <w:rFonts w:hint="eastAsia" w:ascii="Times New Roman" w:eastAsia="方正楷体_GBK"/>
          <w:spacing w:val="0"/>
          <w:sz w:val="36"/>
          <w:szCs w:val="36"/>
        </w:rPr>
      </w:pPr>
    </w:p>
    <w:tbl>
      <w:tblPr>
        <w:tblStyle w:val="3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7"/>
        <w:gridCol w:w="947"/>
        <w:gridCol w:w="826"/>
        <w:gridCol w:w="4146"/>
        <w:gridCol w:w="1150"/>
        <w:gridCol w:w="13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tblHeader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b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/>
                <w:color w:val="000000"/>
                <w:spacing w:val="0"/>
                <w:kern w:val="0"/>
                <w:sz w:val="24"/>
              </w:rPr>
              <w:t>序号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b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/>
                <w:color w:val="000000"/>
                <w:spacing w:val="0"/>
                <w:kern w:val="0"/>
                <w:sz w:val="24"/>
              </w:rPr>
              <w:t>市州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b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/>
                <w:color w:val="000000"/>
                <w:spacing w:val="0"/>
                <w:kern w:val="0"/>
                <w:sz w:val="24"/>
              </w:rPr>
              <w:t>年度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b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/>
                <w:color w:val="000000"/>
                <w:spacing w:val="0"/>
                <w:kern w:val="0"/>
                <w:sz w:val="24"/>
              </w:rPr>
              <w:t>企业名称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b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/>
                <w:color w:val="000000"/>
                <w:spacing w:val="0"/>
                <w:kern w:val="0"/>
                <w:sz w:val="24"/>
              </w:rPr>
              <w:t>类别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b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b/>
                <w:color w:val="000000"/>
                <w:spacing w:val="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1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2015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中联重科股份有限公司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2015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湖南三德科技股份有限公司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lang w:bidi="ar"/>
              </w:rPr>
              <w:t>专精特新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3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2016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楚天科技股份有限公司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4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2017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九芝堂股份有限公司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5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2017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湖南千山制药机械股份有限公司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6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2018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三一汽车制造有限公司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7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2018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shd w:val="clear" w:color="auto" w:fill="FFFFFF"/>
              </w:rPr>
              <w:t>中国铁建重工集团股份有限公司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8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2017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筑友智造科技投资有限公司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9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2018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人和未来生物科技（长沙）有限公司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10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2018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湖南万容科技股份有限公司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lang w:bidi="ar"/>
              </w:rPr>
              <w:t>专精特新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11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蓝思科技（长沙）有限公司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12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爱威科技股份有限公司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lang w:bidi="ar"/>
              </w:rPr>
              <w:t>专精特新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13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湖南方盛制药股份有限公司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14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中冶长天国际工程有限责任公司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15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圣湘生物科技股份有限公司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lang w:bidi="ar"/>
              </w:rPr>
              <w:t>专精特新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16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湖南国科微电子股份有限公司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17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长沙中联重科环境产业有限公司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18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巴斯夫杉杉电池材料有限公司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19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2022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天地恒一制药股份有限公司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FF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2022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山河智能装备股份有限公司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FF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21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2022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长沙景嘉微电子股份有限公司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FF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22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航天凯天环保科技股份有限公司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23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湖南三一快而居住宅工业有限公司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24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安克创新科技股份有限公司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25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2022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湖南华诺星空电子技术有限公司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color w:val="FF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lang w:bidi="ar"/>
              </w:rPr>
              <w:t>专精特新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26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长沙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湖南五新隧道智能装备股份有限公司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lang w:bidi="ar"/>
              </w:rPr>
              <w:t>专精特新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27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衡阳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2022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湖南机油泵股份有限公司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FF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28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衡阳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2018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湖南天雁机械有限责任公司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29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衡阳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2018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湖南大三湘茶油股份有限公司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30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衡阳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2018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湖南金裕环保科技有限公司</w:t>
            </w:r>
            <w:r>
              <w:rPr>
                <w:rFonts w:hint="eastAsia" w:ascii="Times New Roman" w:eastAsia="方正仿宋_GBK"/>
                <w:b/>
                <w:bCs/>
                <w:color w:val="000000"/>
                <w:spacing w:val="0"/>
                <w:kern w:val="0"/>
                <w:sz w:val="24"/>
              </w:rPr>
              <w:t>（已认证）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lang w:bidi="ar"/>
              </w:rPr>
              <w:t>专精特新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31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衡阳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2013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衡阳华菱钢管有限公司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32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株洲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中车株洲电机有限公司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33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株洲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株洲时代新材料科技股份有限公司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34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株洲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湖南联诚轨道装备有限公司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35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株洲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2022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株洲南方阀门股份有限公司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color w:val="FF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lang w:bidi="ar"/>
              </w:rPr>
              <w:t>专精特新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36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株洲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2013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株洲中车时代电气股份有限公司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37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株洲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2015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中车株洲电力机车研究所有限公司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38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株洲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2018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株洲硬质合金集团有限公司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39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株洲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2018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株洲千金药业股份有限公司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40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株洲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2022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中国航发南方工业有限公司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FF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41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株洲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2016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湖南华联瓷业股份有限公司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42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湘潭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2022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哈电风能有限公司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FF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43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湘潭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湖南中通电气股份有限公司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44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湘潭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2018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湘潭电机股份有限公司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45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湘潭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2022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湖南崇德科技股份有限公司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color w:val="FF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lang w:bidi="ar"/>
              </w:rPr>
              <w:t>专精特新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46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湘潭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2022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湘潭宏大真空技术股份有限公司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color w:val="FF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lang w:bidi="ar"/>
              </w:rPr>
              <w:t>专精特新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47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湘潭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2018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湖南江冶机电科技股份有限公司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lang w:bidi="ar"/>
              </w:rPr>
              <w:t>专精特新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48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邵阳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三一专用汽车有限责任公司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49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邵阳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湖南省湘中制药有限公司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50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邵阳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湖南小快智造电子科技有限公司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51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邵阳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邵阳阳光发品有限公司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52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邵阳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2022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邵阳维克液压股份有限公司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color w:val="FF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lang w:bidi="ar"/>
              </w:rPr>
              <w:t>专精特新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53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岳阳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2018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湖南省金为新材料科技有限公司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lang w:bidi="ar"/>
              </w:rPr>
              <w:t>专精特新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54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岳阳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2013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泰格林纸集团股份有限公司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55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常德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湖南瑭桥科技发展有限公司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56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常德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湖南标迪夫节能科技有限公司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57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常德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湖南新合新生物医药有限公司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58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常德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常德瑞华制造有限公司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59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常德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2018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湖南粤港模科实业有限公司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60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常德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2022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康普药业股份有限公司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FF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61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张家界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2013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张家界金鲵生物工程股份有限公司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62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益阳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湖南艾华集团股份有限公司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63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益阳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湖南福德电气有限公司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lang w:bidi="ar"/>
              </w:rPr>
              <w:t>专精特新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64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益阳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湖南口味王集团有限责任公司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65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益阳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益阳富佳科技有限公司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lang w:bidi="ar"/>
              </w:rPr>
              <w:t>专精特新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66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益阳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益阳橡胶塑料机械集团有限公司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lang w:bidi="ar"/>
              </w:rPr>
              <w:t>专精特新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67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益阳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2015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湖南金博碳素股份有限公司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lang w:bidi="ar"/>
              </w:rPr>
              <w:t>专精特新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68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益阳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2015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亚光科技集团股份有限公司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69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益阳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2016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奥士康科技股份有限公司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70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益阳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2016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湖南莎丽袜业股份有限公司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71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益阳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2017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益阳胜希机械设备制造有限公司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72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益阳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2022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益阳市万京源电子有限公司</w:t>
            </w:r>
            <w:r>
              <w:rPr>
                <w:rFonts w:hint="eastAsia" w:ascii="Times New Roman" w:eastAsia="方正仿宋_GBK"/>
                <w:b/>
                <w:bCs/>
                <w:color w:val="000000"/>
                <w:spacing w:val="0"/>
                <w:kern w:val="0"/>
                <w:sz w:val="24"/>
              </w:rPr>
              <w:t>（已认证）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color w:val="FF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lang w:bidi="ar"/>
              </w:rPr>
              <w:t>专精特新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73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益阳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2022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湖南宇晶机器股份有限公司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FF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74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益阳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湖南桃花江竹材料科技股份有限公司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FF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75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郴州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2016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湘能华磊光电股份有限公司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lang w:bidi="ar"/>
              </w:rPr>
              <w:t>专精特新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76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郴州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2016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郴州市金贵银业股份有限公司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77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郴州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2018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湖南农夫机电有限公司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lang w:bidi="ar"/>
              </w:rPr>
              <w:t>专精特新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78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永州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2022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湖南时代阳光药业股份有限公司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FF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79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永州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shd w:val="clear" w:color="auto" w:fill="FFFFFF"/>
              </w:rPr>
              <w:t>湖南金蚂蚁智能装备股份有限公司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80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永州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shd w:val="clear" w:color="auto" w:fill="FFFFFF"/>
              </w:rPr>
              <w:t>湖南东安湘江科技股份有限公司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lang w:bidi="ar"/>
              </w:rPr>
              <w:t>专精特新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81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永州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2019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湖南希尔天然药业有限公司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82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永州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2015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祁阳宏泰铝业有限公司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83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怀化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2022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湖南正清制药集团股份有限公司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FF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84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娄底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2015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shd w:val="clear" w:color="auto" w:fill="FFFFFF"/>
              </w:rPr>
              <w:t>湖南映宏新材料股份有限公司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85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娄底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2018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娄底市安地亚斯电子陶瓷有限公司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优势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  <w:lang w:bidi="ar"/>
              </w:rPr>
              <w:t>专精特新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373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86</w:t>
            </w:r>
          </w:p>
        </w:tc>
        <w:tc>
          <w:tcPr>
            <w:tcW w:w="522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湘西州</w:t>
            </w:r>
          </w:p>
        </w:tc>
        <w:tc>
          <w:tcPr>
            <w:tcW w:w="45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2022</w:t>
            </w:r>
          </w:p>
        </w:tc>
        <w:tc>
          <w:tcPr>
            <w:tcW w:w="2285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酒鬼酒股份有限公司</w:t>
            </w:r>
          </w:p>
        </w:tc>
        <w:tc>
          <w:tcPr>
            <w:tcW w:w="634" w:type="pc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contextualSpacing/>
              <w:jc w:val="center"/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Times New Roman" w:eastAsia="方正仿宋_GBK"/>
                <w:color w:val="000000"/>
                <w:spacing w:val="0"/>
                <w:kern w:val="0"/>
                <w:sz w:val="24"/>
              </w:rPr>
              <w:t>示范</w:t>
            </w:r>
          </w:p>
        </w:tc>
        <w:tc>
          <w:tcPr>
            <w:tcW w:w="732" w:type="pct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eastAsia="方正仿宋_GBK"/>
                <w:color w:val="FF0000"/>
                <w:spacing w:val="0"/>
                <w:kern w:val="0"/>
                <w:sz w:val="24"/>
              </w:rPr>
            </w:pPr>
          </w:p>
        </w:tc>
      </w:tr>
    </w:tbl>
    <w:p>
      <w:pPr>
        <w:widowControl/>
        <w:spacing w:line="300" w:lineRule="exact"/>
        <w:contextualSpacing/>
        <w:jc w:val="center"/>
        <w:rPr>
          <w:rFonts w:hint="eastAsia" w:ascii="Times New Roman" w:eastAsia="方正楷体_GBK"/>
          <w:color w:val="000000"/>
          <w:spacing w:val="0"/>
          <w:kern w:val="0"/>
          <w:szCs w:val="32"/>
        </w:rPr>
      </w:pPr>
    </w:p>
    <w:p>
      <w:pPr>
        <w:widowControl/>
        <w:spacing w:before="312" w:beforeLines="100" w:after="312" w:afterLines="100" w:line="600" w:lineRule="exact"/>
        <w:contextualSpacing/>
        <w:jc w:val="center"/>
        <w:rPr>
          <w:rFonts w:hint="eastAsia" w:ascii="Times New Roman" w:eastAsia="方正楷体_GBK"/>
          <w:color w:val="000000"/>
          <w:spacing w:val="0"/>
          <w:kern w:val="0"/>
          <w:szCs w:val="32"/>
        </w:rPr>
      </w:pPr>
      <w:r>
        <w:rPr>
          <w:rFonts w:hint="eastAsia" w:ascii="Times New Roman" w:eastAsia="方正楷体_GBK"/>
          <w:color w:val="000000"/>
          <w:spacing w:val="0"/>
          <w:kern w:val="0"/>
          <w:szCs w:val="32"/>
        </w:rPr>
        <w:t>（国家专精特新“小巨人”企业类）</w:t>
      </w:r>
    </w:p>
    <w:p>
      <w:pPr>
        <w:widowControl/>
        <w:spacing w:line="300" w:lineRule="exact"/>
        <w:contextualSpacing/>
        <w:jc w:val="center"/>
        <w:rPr>
          <w:rFonts w:ascii="Times New Roman" w:eastAsia="方正楷体_GBK"/>
          <w:color w:val="000000"/>
          <w:spacing w:val="0"/>
          <w:kern w:val="0"/>
          <w:szCs w:val="32"/>
        </w:rPr>
      </w:pPr>
    </w:p>
    <w:tbl>
      <w:tblPr>
        <w:tblStyle w:val="3"/>
        <w:tblW w:w="9072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19"/>
        <w:gridCol w:w="1470"/>
        <w:gridCol w:w="5071"/>
        <w:gridCol w:w="151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tblHeader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b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b/>
                <w:color w:val="000000"/>
                <w:spacing w:val="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b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b/>
                <w:color w:val="000000"/>
                <w:spacing w:val="0"/>
                <w:kern w:val="0"/>
                <w:sz w:val="24"/>
                <w:lang w:bidi="ar"/>
              </w:rPr>
              <w:t>市  州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b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b/>
                <w:color w:val="000000"/>
                <w:spacing w:val="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b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b/>
                <w:color w:val="000000"/>
                <w:spacing w:val="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湖南创星科技股份有限公司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湖南高至科技有限公司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湖南航天捷诚电子装备有限责任公司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湖南华曙高科技有限责任公司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湖南华腾制药有限公司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湖南九九智能环保股份有限公司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湖南明康中锦医疗科技发展有限公司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湖南三友环保科技有限公司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湖南双菱电子科技有限公司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湖南泰瑞医疗科技有限公司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湖南易净环保科技有限公司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湖南长城医疗科技有限公司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长沙奥托自动化技术有限公司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长沙迪迈数码科技股份有限公司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长沙华时捷环保科技发展股份有限公司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长沙晶易医药科技有限公司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长沙市日业电气有限公司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湖南顶立科技有限公司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湖南耐普泵业股份有限公司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湖南维胜科技电路板有限公司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长沙牧泰莱电路技术有限公司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长沙天恒测控技术有限公司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湖南中大创远数控装备有限公司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长沙韶光铬版有限公司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湖南丰日电源电气股份有限公司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湖南欧智通科技有限公司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湖南鹏翔星通汽车有限公司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湖南中铁五新重工有限公司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长沙博大科工股份有限公司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长沙佳能通用泵业有限公司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邦弗特新材料股份有限公司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湖南航天三丰科工有限公司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湖南长宇科技发展有限公司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湖南中锂新材料科技有限公司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力合科技（湖南）股份有限公司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长沙天和钻具机械有限公司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长沙族兴新材料股份有限公司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湖南湘船重工有限公司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绿建科技集团新型建材高技术有限公司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湘江涂料科技有限公司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长沙衡开智能科技有限公司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湖南申亿五金标准件有限公司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湖南晓光汽车模具有限公司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湖南元亨科技股份有限公司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湖南长步道光学科技有限公司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长沙迪沃机械科技有限公司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长沙长泰智能装备有限公司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湖南泵阀制造有限公司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湖南博云东方粉末冶金有限公司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湖南沁森高科新材料有限公司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赛恩斯环保股份有限公司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长沙市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湖南航天环宇通信科技股份有限公司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贵派电器股份有限公司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株洲春华实业有限责任公司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株洲科能新材料有限责任公司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湖南恒茂高科股份有限公司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湖南湖电电力设备有限公司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中航动力株洲航空零部件制造有限公司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株洲中车奇宏散热技术有限公司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湖南中晟全肽生化有限公司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株洲变流技术国家工程研究中心有限公司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株洲火炬工业炉有限责任公司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株洲九方装备股份有限公司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株洲中车机电科技有限公司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株洲中车天力锻业有限公司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博戈橡胶塑料（株洲）有限公司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湖南澳维环保科技有限公司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湖南科瑞变流电气股份有限公司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湖南立方新能源科技有限责任公司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湖南瑞邦医疗科技发展有限公司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湖南润伟智能机器有限公司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株洲艾美新材料有限公司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73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株洲齿轮有限责任公司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株洲宏大高分子材料有限公司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株洲火炬安泰新材料有限公司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株洲嘉成科技发展有限公司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株洲精工硬质合金有限公司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株洲肯特硬质合金有限公司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株洲瑞德尔冶金设备制造有限公司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株洲旭阳机电科技开发有限公司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株洲欧科亿数控精密刀具股份有限公司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82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湘潭市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湖南创一工业新材料股份有限公司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湘潭市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湖南德意电气有限公司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湘潭市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湖南湘钢瑞泰科技有限公司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湘潭市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湖南永霏特种防护用品有限公司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86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湘潭市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湖南开启时代电子信息技术有限公司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87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湘潭市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湖南凯利特泵业有限公司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88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湘潭市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湖南玉丰真空科学技术有限公司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湘潭市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湖南振辉管业有限公司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90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湘潭市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利欧集团湖南泵业有限公司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91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湘潭市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湘潭牵引机车厂有限公司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湘潭市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湖南埃普特医疗器械有限公司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93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湘潭市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湖南深思电工实业有限公司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94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湘潭市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湖南力威液压设备股份有限公司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95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湘潭市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湘潭市电机车厂有限公司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96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湘潭市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湖南远东钢模有限公司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衡阳市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衡阳华意机械有限公司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98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衡阳市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衡阳市金则利特种合金股份有限公司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99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衡阳市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衡阳中钢衡重设备有限公司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100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衡阳市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湖南创大玉兔化工有限公司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衡阳市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特变电工湖南电气有限公司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102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衡阳市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衡阳瑞达电源有限公司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103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衡阳市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湖南湘硕化工有限公司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104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衡阳市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湖南力方轧辊有限公司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105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衡阳市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湖南美蓓达科技股份有限公司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106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衡阳市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湖南三易精工科技有限公司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107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邵阳市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湖南德沃普电气股份有限公司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108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邵阳市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湖南京能新能源科技有限公司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109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邵阳市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亚洲富士电梯股份有限公司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岳阳市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湖南聚仁化工新材料科技有限公司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岳阳市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岳阳凯门水性助剂有限公司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岳阳市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国信军创(岳阳)六九零六科技有限公司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岳阳市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湖南千盟工业智能系统股份有限公司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岳阳市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湖南中科电气股份有限公司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岳阳市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岳阳昌德环境科技有限公司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岳阳市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岳阳钟鼎热工电磁科技有限公司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岳阳市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中国航发长江动力有限公司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岳阳市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湖南铂固科技股份有限公司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岳阳市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湖南省鑫源新材料股份有限公司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岳阳市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华容县恒兴建材有限公司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常德市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常德力元新材料有限责任公司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常德市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常德天马电器股份有限公司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常德市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常德中联重科液压有限公司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常德市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湖南三特机械制造有限公司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常德市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临澧金华天机械制造有限公司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常德市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湖南太子化工涂料有限公司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常德市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常德市佳鸿机械有限责任公司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常德市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湖南常德牌水表制造有限公司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益阳市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益阳生力材料科技股份有限公司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益阳市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湖南金航船舶制造有限公司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益阳市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湖南惠同新材料股份有限公司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益阳市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湖南捷创新材料有限公司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益阳市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南县伟业机械制造有限公司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益阳市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湖南鼎一致远科技发展有限公司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益阳市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湖南省天心博力科技有限公司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益阳市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湖南中科宇能科技有限公司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益阳市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华翔翔能科技股份有限公司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益阳市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益阳市和天电子有限公司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益阳市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益阳市鹏程科技发展有限公司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郴州市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郴州高鑫材料有限公司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郴州市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郴州恒维电子有限公司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郴州市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郴州金铖环保科技有限公司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郴州市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嘉禾县飞恒合金铸造有限公司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永州市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湖南锦络电子股份有限公司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永州市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湖南明意湖智能科技股份有限公司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永州市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江华贵得科技有限公司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怀化市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湖南双阳高科化工有限公司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怀化市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湖南湘鹤集团电缆科技股份有限公司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娄底市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冷水江市华科高新材料有限公司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娄底市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湖南创安防爆电器有限公司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娄底市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湖南文昌新材科技股份有限公司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娄底市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娄底光华机械设备制造有限公司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娄底市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湖南省农友农业装备股份有限公司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154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娄底市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  <w:r>
              <w:rPr>
                <w:rFonts w:hint="eastAsia" w:ascii="Times New Roman" w:eastAsia="方正仿宋_GBK" w:cs="仿宋_GB2312"/>
                <w:color w:val="000000"/>
                <w:spacing w:val="0"/>
                <w:kern w:val="0"/>
                <w:sz w:val="24"/>
                <w:lang w:bidi="ar"/>
              </w:rPr>
              <w:t>湖南省美程陶瓷科技有限公司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Times New Roman" w:eastAsia="方正仿宋_GBK" w:cs="仿宋_GB2312"/>
                <w:color w:val="000000"/>
                <w:spacing w:val="0"/>
                <w:sz w:val="24"/>
              </w:rPr>
            </w:pPr>
          </w:p>
        </w:tc>
      </w:tr>
    </w:tbl>
    <w:p>
      <w:pPr>
        <w:widowControl/>
        <w:contextualSpacing/>
        <w:jc w:val="center"/>
        <w:rPr>
          <w:rFonts w:ascii="仿宋_GB2312" w:hAnsi="宋体" w:eastAsia="仿宋_GB2312" w:cs="宋体"/>
          <w:color w:val="000000"/>
          <w:spacing w:val="0"/>
          <w:kern w:val="0"/>
          <w:sz w:val="24"/>
        </w:rPr>
      </w:pPr>
    </w:p>
    <w:p>
      <w:pPr>
        <w:spacing w:line="20" w:lineRule="exact"/>
        <w:rPr>
          <w:rFonts w:hint="eastAsia"/>
          <w:spacing w:val="0"/>
        </w:rPr>
      </w:pPr>
    </w:p>
    <w:p>
      <w:pPr>
        <w:spacing w:line="240" w:lineRule="exact"/>
        <w:jc w:val="left"/>
        <w:rPr>
          <w:rFonts w:hint="eastAsia" w:ascii="Times New Roman" w:eastAsia="方正仿宋_GBK"/>
          <w:spacing w:val="0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WU2OWIxZTMwYmEzNDliYzYxNjE5OGJmZWYzNjgifQ=="/>
  </w:docVars>
  <w:rsids>
    <w:rsidRoot w:val="00000000"/>
    <w:rsid w:val="7319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Times New Roman" w:eastAsia="黑体" w:cs="Times New Roman"/>
      <w:spacing w:val="24"/>
      <w:kern w:val="2"/>
      <w:sz w:val="32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pacing w:val="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2023-06-07T08:50:06Z</dcterms:created>
  <dc:creator>Administrator</dc:creator>
  <cp:lastModifiedBy>枫叶红</cp:lastModifiedBy>
  <dcterms:modified xsi:type="dcterms:W3CDTF">2023-06-07T08:50:18Z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22603E83DBA4473D903716F28B0D9EED_12</vt:lpwstr>
  </property>
</Properties>
</file>