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附件1</w:t>
      </w:r>
    </w:p>
    <w:p>
      <w:pPr>
        <w:keepNext w:val="0"/>
        <w:keepLines w:val="0"/>
        <w:pageBreakBefore w:val="0"/>
        <w:kinsoku/>
        <w:wordWrap/>
        <w:overflowPunct/>
        <w:topLinePunct w:val="0"/>
        <w:autoSpaceDE/>
        <w:autoSpaceDN/>
        <w:bidi w:val="0"/>
        <w:spacing w:line="560" w:lineRule="exact"/>
        <w:jc w:val="right"/>
        <w:textAlignment w:val="auto"/>
        <w:rPr>
          <w:rFonts w:hint="default" w:ascii="Times New Roman" w:hAnsi="Times New Roman" w:eastAsia="方正小标宋简体" w:cs="Times New Roman"/>
          <w:bCs/>
          <w:color w:val="auto"/>
          <w:sz w:val="36"/>
          <w:szCs w:val="36"/>
        </w:rPr>
      </w:pPr>
      <w:bookmarkStart w:id="0" w:name="_GoBack"/>
      <w:r>
        <w:rPr>
          <w:rFonts w:hint="default" w:ascii="Times New Roman" w:hAnsi="Times New Roman" w:eastAsia="方正小标宋简体" w:cs="Times New Roman"/>
          <w:bCs/>
          <w:color w:val="auto"/>
          <w:sz w:val="36"/>
          <w:szCs w:val="36"/>
        </w:rPr>
        <w:t>湖南省高新技术企业认定申报材料清单和要求</w:t>
      </w:r>
    </w:p>
    <w:bookmarkEnd w:id="0"/>
    <w:p>
      <w:pPr>
        <w:pStyle w:val="2"/>
        <w:rPr>
          <w:rFonts w:hint="default"/>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1.高新技术企业认定申请书。通过高新技术企业认定管理系统在线填写,从系统中打印出封面,由企业法人签名、加盖企业公章后扫描上传至高新技术企业认定管理系统。</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2.告知承诺事项相关材料。</w:t>
      </w:r>
      <w:r>
        <w:rPr>
          <w:rFonts w:hint="eastAsia" w:ascii="仿宋_GB2312" w:hAnsi="仿宋_GB2312" w:eastAsia="仿宋_GB2312" w:cs="仿宋_GB2312"/>
          <w:b/>
          <w:bCs/>
          <w:color w:val="auto"/>
          <w:kern w:val="0"/>
          <w:sz w:val="32"/>
        </w:rPr>
        <w:t>选择适用告知承诺制</w:t>
      </w:r>
      <w:r>
        <w:rPr>
          <w:rFonts w:hint="eastAsia" w:ascii="仿宋_GB2312" w:hAnsi="仿宋_GB2312" w:eastAsia="仿宋_GB2312" w:cs="仿宋_GB2312"/>
          <w:color w:val="auto"/>
          <w:kern w:val="0"/>
          <w:sz w:val="32"/>
        </w:rPr>
        <w:t>的企业提供《证明事项告知承诺书》；</w:t>
      </w:r>
      <w:r>
        <w:rPr>
          <w:rFonts w:hint="eastAsia" w:ascii="仿宋_GB2312" w:hAnsi="仿宋_GB2312" w:eastAsia="仿宋_GB2312" w:cs="仿宋_GB2312"/>
          <w:b/>
          <w:bCs/>
          <w:color w:val="auto"/>
          <w:kern w:val="0"/>
          <w:sz w:val="32"/>
        </w:rPr>
        <w:t>选择不适用告知承诺制</w:t>
      </w:r>
      <w:r>
        <w:rPr>
          <w:rFonts w:hint="eastAsia" w:ascii="仿宋_GB2312" w:hAnsi="仿宋_GB2312" w:eastAsia="仿宋_GB2312" w:cs="仿宋_GB2312"/>
          <w:color w:val="auto"/>
          <w:kern w:val="0"/>
          <w:sz w:val="32"/>
        </w:rPr>
        <w:t>的企业提供《营业执照》、知识产权相关材料(包括知识产权证书及反映技术水平的证明材料)。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w:t>
      </w:r>
      <w:r>
        <w:rPr>
          <w:rFonts w:hint="eastAsia" w:ascii="仿宋_GB2312" w:hAnsi="仿宋_GB2312" w:eastAsia="仿宋_GB2312" w:cs="仿宋_GB2312"/>
          <w:color w:val="auto"/>
          <w:sz w:val="32"/>
        </w:rPr>
        <w:t>研究开发活动相关资料。</w:t>
      </w:r>
      <w:r>
        <w:rPr>
          <w:rFonts w:hint="eastAsia" w:ascii="仿宋_GB2312" w:hAnsi="仿宋_GB2312" w:eastAsia="仿宋_GB2312" w:cs="仿宋_GB2312"/>
          <w:color w:val="auto"/>
          <w:kern w:val="0"/>
          <w:sz w:val="32"/>
        </w:rPr>
        <w:t>研发项目立项证明，已验收或结题项目需附验收或结题报告。科技成果转化总体情况与转化形式、应用成效的逐项说明。成果来源可提供专利、技术诀窍、项目立项证明等方面证明材料；转化结果可提供生产批文、新产品或新技术推广应用证明、认证认可和资质证书和高新技术产品（服务）的关键技术指标等产品质量检验报告等方面证明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w:t>
      </w:r>
      <w:r>
        <w:rPr>
          <w:rFonts w:hint="eastAsia" w:ascii="仿宋_GB2312" w:hAnsi="仿宋_GB2312" w:eastAsia="仿宋_GB2312" w:cs="仿宋_GB2312"/>
          <w:color w:val="auto"/>
          <w:sz w:val="32"/>
        </w:rPr>
        <w:t>研究开发组织管理水平证明资料。</w:t>
      </w:r>
      <w:r>
        <w:rPr>
          <w:rFonts w:hint="eastAsia" w:ascii="仿宋_GB2312" w:hAnsi="仿宋_GB2312" w:eastAsia="仿宋_GB2312" w:cs="仿宋_GB2312"/>
          <w:color w:val="auto"/>
          <w:kern w:val="0"/>
          <w:sz w:val="32"/>
        </w:rPr>
        <w:t>企业研发组织管理水平应提供包括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活动四项指标实施操作的具体证明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企业职工和科技人员情况说明材料。包括在职、兼职和临时聘用人员数量、学历结构、科技人员名单及其工作岗位等。企业应提供与相应在职人员签订的劳动合同或从湖南省养老保险信息系统查询打印并加盖人社部门参保公章的单位参保证明。</w:t>
      </w:r>
    </w:p>
    <w:p>
      <w:pPr>
        <w:pStyle w:val="4"/>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24"/>
          <w:lang w:val="en-US" w:eastAsia="zh-CN" w:bidi="ar-SA"/>
        </w:rPr>
      </w:pPr>
      <w:r>
        <w:rPr>
          <w:rFonts w:hint="eastAsia" w:ascii="仿宋_GB2312" w:hAnsi="仿宋_GB2312" w:eastAsia="仿宋_GB2312" w:cs="仿宋_GB2312"/>
          <w:color w:val="auto"/>
          <w:kern w:val="0"/>
          <w:sz w:val="32"/>
          <w:szCs w:val="24"/>
          <w:lang w:val="en-US" w:eastAsia="zh-CN" w:bidi="ar-SA"/>
        </w:rPr>
        <w:t>6.企业近三个会计年度的财务会计报告（包括会计报表、会计报表附注和财务情况说明书。实际经营期不满三年的按实际经营时间计算，下同）。会计师事务所出具的审计报告应符合《会计师事务所执业许可和监督管理办法》(财政部令第97号)相关规定，2022年10月1日以前出具的审计报告须粘贴防伪标识，2022年10月1日以后出具的审计报告应符合《关于注册会计师行业统一监管平台上线运行的通知》(财办〔2022〕32号)的规定，在行业统一监管平台上赋码，提交的审计报告（含财务报表）每一页上应赋有二维码。粘贴防伪标识的审计报告和赋码后的审计报告应由出具报告的事务所加盖骑缝章、注册会计师签字盖章页加盖事务所公章。审计报告附件应齐全，须提供事务所营业执照、执业证书和注册会计师的执业证书复印件并加盖事务所公章。</w:t>
      </w:r>
      <w:r>
        <w:rPr>
          <w:rFonts w:hint="eastAsia" w:ascii="仿宋_GB2312" w:hAnsi="仿宋_GB2312" w:eastAsia="仿宋_GB2312" w:cs="仿宋_GB2312"/>
          <w:color w:val="auto"/>
          <w:kern w:val="0"/>
          <w:sz w:val="32"/>
          <w:szCs w:val="24"/>
          <w:lang w:val="en-US" w:eastAsia="zh-CN" w:bidi="ar-SA"/>
        </w:rPr>
        <w:br w:type="textWrapping"/>
      </w:r>
      <w:r>
        <w:rPr>
          <w:rFonts w:hint="eastAsia" w:ascii="仿宋_GB2312" w:hAnsi="仿宋_GB2312" w:eastAsia="仿宋_GB2312" w:cs="仿宋_GB2312"/>
          <w:color w:val="auto"/>
          <w:kern w:val="0"/>
          <w:sz w:val="32"/>
          <w:szCs w:val="24"/>
          <w:lang w:val="en-US" w:eastAsia="zh-CN" w:bidi="ar-SA"/>
        </w:rPr>
        <w:t xml:space="preserve">    7.专项审计或鉴证报告。经具有资质并符合《工作指引》相关条件的中介机构出具的企业近三个会计年度研究开发费用、近一个会计年度高新技术产品（服务）收入专项审计或鉴证报告（出具的审计报告及后附的财务报表应在行业统一监管平台上进行报备，并赋有二维码；鉴证报告应粘贴防伪标识），并附研究开发活动说明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w:t>
      </w:r>
      <w:r>
        <w:rPr>
          <w:rFonts w:hint="eastAsia" w:ascii="仿宋_GB2312" w:hAnsi="仿宋_GB2312" w:eastAsia="仿宋_GB2312" w:cs="仿宋_GB2312"/>
          <w:color w:val="auto"/>
          <w:sz w:val="32"/>
        </w:rPr>
        <w:t>企业所得税纳税申报表。</w:t>
      </w:r>
      <w:r>
        <w:rPr>
          <w:rFonts w:hint="eastAsia" w:ascii="仿宋_GB2312" w:hAnsi="仿宋_GB2312" w:eastAsia="仿宋_GB2312" w:cs="仿宋_GB2312"/>
          <w:color w:val="auto"/>
          <w:kern w:val="0"/>
          <w:sz w:val="32"/>
        </w:rPr>
        <w:t>近三个会计年度主管税务机关已受理的企业所得税年度纳税申报表（包括主表及附表）。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kern w:val="0"/>
          <w:sz w:val="32"/>
        </w:rPr>
        <w:t>9.</w:t>
      </w:r>
      <w:r>
        <w:rPr>
          <w:rFonts w:hint="default" w:ascii="仿宋_GB2312" w:hAnsi="仿宋_GB2312" w:eastAsia="仿宋_GB2312" w:cs="仿宋_GB2312"/>
          <w:color w:val="auto"/>
          <w:kern w:val="0"/>
          <w:sz w:val="32"/>
        </w:rPr>
        <w:t>中介机构承诺书</w:t>
      </w:r>
      <w:r>
        <w:rPr>
          <w:rFonts w:hint="eastAsia" w:ascii="仿宋_GB2312" w:hAnsi="仿宋_GB2312" w:eastAsia="仿宋_GB2312" w:cs="仿宋_GB2312"/>
          <w:color w:val="auto"/>
          <w:kern w:val="0"/>
          <w:sz w:val="32"/>
          <w:lang w:eastAsia="zh-CN"/>
        </w:rPr>
        <w:t>。</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10.</w:t>
      </w:r>
      <w:r>
        <w:rPr>
          <w:rFonts w:hint="eastAsia" w:ascii="仿宋_GB2312" w:hAnsi="仿宋_GB2312" w:eastAsia="仿宋_GB2312" w:cs="仿宋_GB2312"/>
          <w:color w:val="auto"/>
          <w:kern w:val="0"/>
          <w:sz w:val="32"/>
        </w:rPr>
        <w:t>企业承诺书。</w:t>
      </w:r>
    </w:p>
    <w:p>
      <w:pPr>
        <w:keepNext w:val="0"/>
        <w:keepLines w:val="0"/>
        <w:pageBreakBefore w:val="0"/>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bCs/>
          <w:color w:val="auto"/>
          <w:kern w:val="0"/>
          <w:sz w:val="32"/>
        </w:rPr>
      </w:pPr>
      <w:r>
        <w:rPr>
          <w:rFonts w:hint="eastAsia" w:ascii="仿宋_GB2312" w:hAnsi="仿宋_GB2312" w:eastAsia="仿宋_GB2312" w:cs="仿宋_GB2312"/>
          <w:b/>
          <w:bCs/>
          <w:color w:val="auto"/>
          <w:kern w:val="0"/>
          <w:sz w:val="32"/>
        </w:rPr>
        <w:t>企业报送的纸质材料须标注页码，书脊处须注明申报年度、企业名称、所属技术领域、册数。涉密企业须将申报材料进行脱密处理，确保涉密信息安全。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EEE1FF"/>
    <w:rsid w:val="DBEEE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style>
  <w:style w:type="paragraph" w:styleId="3">
    <w:name w:val="Body Text"/>
    <w:basedOn w:val="1"/>
    <w:unhideWhenUsed/>
    <w:qFormat/>
    <w:uiPriority w:val="99"/>
    <w:pPr>
      <w:spacing w:line="640" w:lineRule="exact"/>
      <w:jc w:val="center"/>
    </w:pPr>
    <w:rPr>
      <w:sz w:val="44"/>
      <w:szCs w:val="4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2023-05-19T16:19:00Z</dcterms:created>
  <dc:creator>greatwall</dc:creator>
  <cp:lastModifiedBy>greatwall</cp:lastModifiedBy>
  <dcterms:modified xsi:type="dcterms:W3CDTF">2023-05-19T16:20:23Z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