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jc w:val="left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Toc286524295"/>
      <w:bookmarkStart w:id="1" w:name="_Toc23820"/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beforeLines="0" w:afterLines="0" w:line="480" w:lineRule="exact"/>
        <w:jc w:val="center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beforeLines="0" w:afterLines="0" w:line="480" w:lineRule="exact"/>
        <w:jc w:val="center"/>
        <w:outlineLvl w:val="0"/>
        <w:rPr>
          <w:rFonts w:hint="eastAsia" w:ascii="方正小标宋简体" w:hAnsi="Times New Roman" w:eastAsia="方正小标宋简体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/>
          <w:color w:val="auto"/>
          <w:sz w:val="36"/>
          <w:szCs w:val="36"/>
        </w:rPr>
        <w:t>2022</w:t>
      </w: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年度企业研发财政奖补资金使用情况</w:t>
      </w:r>
    </w:p>
    <w:p>
      <w:pPr>
        <w:spacing w:beforeLines="0" w:afterLines="0" w:line="480" w:lineRule="exact"/>
        <w:jc w:val="center"/>
        <w:outlineLvl w:val="0"/>
        <w:rPr>
          <w:rFonts w:hint="eastAsia" w:ascii="方正小标宋简体" w:hAnsi="Times New Roman" w:eastAsia="方正小标宋简体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备案表（样表）</w:t>
      </w:r>
      <w:bookmarkEnd w:id="0"/>
      <w:bookmarkEnd w:id="1"/>
    </w:p>
    <w:p>
      <w:pPr>
        <w:widowControl/>
        <w:spacing w:before="312" w:beforeLines="100"/>
        <w:ind w:firstLine="480" w:firstLineChars="200"/>
        <w:jc w:val="left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8"/>
        </w:rPr>
        <w:t>企业名称（盖章）：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8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8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8"/>
        </w:rPr>
        <w:t xml:space="preserve">                  填报日期：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8"/>
          <w:lang w:val="en-US" w:eastAsia="zh-CN"/>
        </w:rPr>
        <w:t xml:space="preserve"> 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981"/>
        <w:gridCol w:w="133"/>
        <w:gridCol w:w="765"/>
        <w:gridCol w:w="697"/>
        <w:gridCol w:w="131"/>
        <w:gridCol w:w="2218"/>
        <w:gridCol w:w="261"/>
        <w:gridCol w:w="127"/>
        <w:gridCol w:w="646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347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企业地址（注册地）</w:t>
            </w:r>
          </w:p>
        </w:tc>
        <w:tc>
          <w:tcPr>
            <w:tcW w:w="347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企业属地</w:t>
            </w:r>
          </w:p>
        </w:tc>
        <w:tc>
          <w:tcPr>
            <w:tcW w:w="347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县市区科技局</w:t>
            </w:r>
          </w:p>
        </w:tc>
        <w:tc>
          <w:tcPr>
            <w:tcW w:w="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市州科技局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347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奖补工作负责人</w:t>
            </w:r>
          </w:p>
        </w:tc>
        <w:tc>
          <w:tcPr>
            <w:tcW w:w="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联系手机（可接收短信通知）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企业法人代表</w:t>
            </w:r>
          </w:p>
        </w:tc>
        <w:tc>
          <w:tcPr>
            <w:tcW w:w="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联系手机（可接收短信通知）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2022年度企业研发财政奖补资金使用情况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一、获奖补情况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2018年度获奖补情况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2018年度已获奖补资金金额（万元）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2018年度奖补资金到账时间</w:t>
            </w:r>
          </w:p>
        </w:tc>
        <w:tc>
          <w:tcPr>
            <w:tcW w:w="11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 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2019年度获奖补情况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2019年度已获奖补资金金额（万元）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2019年度奖补资金到账时间</w:t>
            </w:r>
          </w:p>
        </w:tc>
        <w:tc>
          <w:tcPr>
            <w:tcW w:w="11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 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2020年度获奖补情况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2020年度已获奖补资金金额（万元）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2020年度奖补资金到账时间</w:t>
            </w:r>
          </w:p>
        </w:tc>
        <w:tc>
          <w:tcPr>
            <w:tcW w:w="11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 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2021年度获奖补情况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2021年度已获奖补资金金额（万元）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2021年度奖补资金到账时间</w:t>
            </w:r>
          </w:p>
        </w:tc>
        <w:tc>
          <w:tcPr>
            <w:tcW w:w="11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 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2022年度获奖补情况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2022年度已获奖补资金金额（万元）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2022年度奖补资金到账时间</w:t>
            </w:r>
          </w:p>
        </w:tc>
        <w:tc>
          <w:tcPr>
            <w:tcW w:w="11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 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二、2022年度获奖补资金使用情况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奖补资金用于后续研发活动金额（万元）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用于后续研发活动的比例（%）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奖励给突出贡献个人的金额（万元）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奖励给个人比例（30%以内）（%）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奖补资金使用数（万元）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奖补资金结余数（万元）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奖补资金会计处理方式</w:t>
            </w:r>
          </w:p>
        </w:tc>
        <w:tc>
          <w:tcPr>
            <w:tcW w:w="24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◎总额法  ◎净额法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2022年度企业研发投入产出情况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一、投入情况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人员情况（人）</w:t>
            </w:r>
          </w:p>
        </w:tc>
        <w:tc>
          <w:tcPr>
            <w:tcW w:w="24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经费情况（万元）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从业人员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年度研发经费支出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其中：研发人员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来自政府部门的研究开发经费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研发人员按学历分：大专及以下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研究开发费用加计扣除减免税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高新技术企业减免税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硕士及以上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技术改造和技术获取情况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研发人员按职称分：初级及以下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技术改造经费支出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购买境内技术经费支出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引进境外技术经费支出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</w:t>
            </w: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引进境外技术的消化吸收经费支出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二、产出情况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专利情况</w:t>
            </w:r>
          </w:p>
        </w:tc>
        <w:tc>
          <w:tcPr>
            <w:tcW w:w="24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专利申请数（件）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发表科技论文（篇）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其中：发明专利（件）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出版著作（册）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实用新型专利（件）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拥有注册商标（件）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外观设计专利（件）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企业办研发机构数（个）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其中：PCT专利（件）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软件著作权（个）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专利授权数（项）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形成标准（项）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其中：发明专利（件）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其中：国际标准（项）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实用新型专利（件）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国家标准（项）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外观设计专利（件）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地方标准（项）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有效发明专利拥有量（件）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行业标准（项）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技术合同数（项）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技术合同金额（万元）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开发新技术、新产品等情况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自主研制的新产品原型、样机、样件、样品、配方、新装置（件）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自主开发的新技术（项）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自主开发的新工艺、新工法（项）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自主研发的新材料（种）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带有技术、工艺参数的图纸、技术标准、操作规范（项）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7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其他（获各级项目资助、各类奖励等情况）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项目阶段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研究阶段项目数量（个）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小试阶段项目数量（个）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中试阶段项目数量（个）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试生产阶段项目数量（个）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项目合计数（个）</w:t>
            </w:r>
          </w:p>
        </w:tc>
        <w:tc>
          <w:tcPr>
            <w:tcW w:w="29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三、经济社会效益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2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收入情况</w:t>
            </w:r>
          </w:p>
        </w:tc>
        <w:tc>
          <w:tcPr>
            <w:tcW w:w="24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bidi="ar"/>
              </w:rPr>
              <w:t>高新技术产品情况（仅有统计制度填报了该表的企业填报，没有则填0）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营业收入（万元）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高新技术产品营业收入（万元）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其中：新产品销售收入（万元）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其中：出口（万元）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其中：出口额（万元）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高新技术产品税金总额（万元）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实际上缴税费（万元）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高新技术产品利润总额（万元）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营业收入较上年增速（%）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高新技术产品营业收入较上年增速（%）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利润总额（万元）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销售收入（万元）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新产品产值（万元）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本年度新增就业人数（人）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本年度培养科技人员人数（人）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6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是否迁出或计划迁出湖南</w:t>
            </w:r>
          </w:p>
        </w:tc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◎是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◎否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迁出或计划迁出时间</w:t>
            </w:r>
          </w:p>
        </w:tc>
        <w:tc>
          <w:tcPr>
            <w:tcW w:w="10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1、成果转移转化与推广应用情况：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2、经济社会效益情况：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企业承诺</w:t>
            </w:r>
          </w:p>
        </w:tc>
        <w:tc>
          <w:tcPr>
            <w:tcW w:w="4633" w:type="pct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承诺：企业对研发财政奖补资金使用情况备案有关材料的真实性声明</w:t>
            </w:r>
          </w:p>
          <w:p>
            <w:pPr>
              <w:spacing w:beforeLines="0" w:afterLines="0"/>
              <w:ind w:firstLine="396" w:firstLineChars="200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我司企业研发财政奖补资金使用情况备案有关事项属实、数据准确，无虚假现象。如有违反上述承诺的不诚信行为，愿意承担由此引发的全部风险和责任。</w:t>
            </w:r>
          </w:p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申报单位（盖章）：                   法人代表（签字）：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                            年   月   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FF97"/>
    <w:rsid w:val="7EEFF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2023-12-26T11:42:00Z</dcterms:created>
  <dc:creator>greatwall</dc:creator>
  <cp:lastModifiedBy>greatwall</cp:lastModifiedBy>
  <dcterms:modified xsi:type="dcterms:W3CDTF">2023-12-26T11:43:23Z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