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2023年度湖南省工程技术研究中心验收结果公示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638"/>
        <w:gridCol w:w="6030"/>
        <w:gridCol w:w="4245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  <w:t>序号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  <w:t>平台编号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  <w:t>中心名称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  <w:t>依托单位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湖南省营养健康品工程技术研究中心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澳优乳业（中国）有限公司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湖南省实验动物源抗体工程技术研究中心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湖南远泰生物技术有限公司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湖南省新奥法隧道施工装备工程技术研究中心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湖南五新隧道智能装备股份有限公司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湖南省轨道旅游观光系统工程技术研究中心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株洲中车特种装备科技有限公司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湖南省快速模具增材制造装备工程技术研究中心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湖南云箭集团有限公司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湖南省高强度紧固件智能制造工程技术研究中心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湖南飞沃新能源科技股份有限公司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湖南省超临界流体工程技术研究中心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湖南和广生物科技有限公司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湖南省杂交油菜工程技术研究中心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湖南省作物研究所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湖南省茶树品种与种苗工程技术研究中心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湖南省茶叶研究所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湖南省畜禽应用微生物资源开发工程技术研究中心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湖南农业大学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湖南省溆浦瑶茶工程技术研究中心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湖南翱康生物科技股份有限公司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湖南省糖果果冻研发工程技术研究中心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湖南新中意食品有限公司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湖南省先进涂料树脂工程技术研究中心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邦弗特新材料股份有限公司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湖南省特种防护材料工程技术研究中心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湖南航天三丰科工有限公司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湖南省储能型锂/钠离子电池工程技术研究中心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湖南立方新能源科技有限责任公司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湖南省热场复合材料制备工程技术研究中心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湖南金博碳素股份有限公司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湖南省现代竹结构工程材制造及应用工程技术研究中心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湖南桃花江竹材科技股份有限公司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湖南省水电智慧化工程技术研究中心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五凌电力有限公司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19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湖南省光电健康检测工程技术研究中心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浏阳市三力医用科技发展有限公司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湖南省工业机器视觉工程技术研究中心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湖南科创信息技术股份有限公司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湖南省流域水环境综合治理工程技术研究中心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中国电建集团中南勘测设计研究院有限公司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湖南省水处理过程与装备工程技术研究中心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中机国际工程设计研究院有限责任公司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湖南省工业固废资源化与安全处置工程技术研究中心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湖南省和清环境科技有限公司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湖南省有色金属尾矿资源综合利用工程技术研究中心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湖南有色金属研究院有限责任公司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湖南省矿山岩土工程灾害预测与控制工程技术研究中心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南华大学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湖南省3D打印口腔医疗工程技术研究中心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中南大学湘雅口腔医院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2018TP2036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湖南省药物微纳化制造工程技术研究中心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湖南湘源美东医药科技有限公司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湖南省医学显微镜检验人工智能工程技术研究中心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爱威科技股份有限公司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湖南省手性药物工程技术研究中心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湖南华纳大药厂股份有限公司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2018TP2035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湖南省传统中药制剂质量评价和溯源工程技术研究中心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湖南省中医药研究院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湖南省轨道车辆车身稳定系统工程技术研究中心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株洲九方装备股份有限公司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湖南省乘用车电驱动系统工程技术研究中心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株洲中车时代电气股份有限公司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湖南省港口起重机械工程技术研究中心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湖南中铁五新重工有限公司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湖南省智能配电物联网工程技术研究中心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威胜能源技术股份有限公司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湖南省演艺视效呈现工程技术研究中心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湖南明和光电设备有限公司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湖南省大功率整流系统工程技术研究中心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湖南科瑞变流电气股份有限公司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湖南省应急排水抢险设备工程技术研究中心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长沙迪沃机械科技有限公司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湖南省智能光电信息装备工程技术研究中心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湖南华南光电（集团）有限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责任公司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39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湖南省铝材精深加工与智能化工程技术研究中心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祁阳宏泰铝业有限公司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湖南省凿岩设备工程技术研究中心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娄底光华机械设备制造有限公司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湖南省牧草资源与秸秆综合利用工程技术研究中心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湖南德人牧业科技有限公司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湖南省食品香料香精工程技术研究中心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湖南省嘉品嘉味生物科技有限公司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湖南省细胞力学与功能分析工程技术研究中心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湖南农业大学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湖南省稻田生态种养工程技术研究中心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湖南农业大学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湖南省草类作物种质创新与利用工程技术研究中心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湖南农业大学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湖南省智慧农业工程技术研究中心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湖南省农业信息与工程研究所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湖南省花生工程技术研究中心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湖南农业大学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湖南省生物质资源综合开发利用工程技术研究中心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湖南科技学院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49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湖南省百合工程技术研究中心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湖南省棉花科学研究所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湖南省安化黑茶精深加工工程技术研究中心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湖南华莱生物科技有限公司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湖南省富硒稻米工程技术研究中心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桃源县兴隆米业科技开发有限公司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2019TP2008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湖南省杂粮健康食品工程技术研究中心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浏阳河集团股份有限公司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湖南省有机无机复混肥料工程技术研究中心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湖南金叶众望科技股份有限公司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2019TP2022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湖南省高光谱卫星及航空遥感农业应用工程技术研究中心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湖南中科星图信息技术股份有限公司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湖南省“金花”功能功效工程技术研究中心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益阳茶厂有限公司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2019TP2010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湖南省湘西黄牛工程技术研究中心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湖南德农牧业集团有限公司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湖南省含铍碳化硅纤维及其复合材料工程技术研究中心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湖南博翔新材料有限公司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湖南省晶体硅太阳能电池工程技术研究中心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湖南红太阳光电科技有限公司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59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湖南省免疫检测工程技术研究中心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湖南远璟生物技术有限公司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湖南省表面处理材料工程技术研究中心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湖南金裕环保科技有限公司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湖南省云母类高性能绝缘材料工程技术研究中心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平江县威派云母绝缘材料有限公司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湖南省锌废渣资源综合利用工程技术研究中心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湖南鑫海环保科技有限公司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湖南省水处理剂工程技术研究中心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衡阳市建衡实业有限公司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湖南省新能源储能工程技术研究中心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湖南省长城新能源科技有限公司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湖南省搪瓷釉料粉末工程技术研究中心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湖南信诺技术股份有限公司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湖南省超细纳米晶先进硬质合金材料工程技术研究中心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株洲精工硬质合金有限公司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湖南省特种金属功能材料工程技术研究中心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湖南上临新材料科技有限公司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湖南省智慧教育关键技术与应用工程技术研究中心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湖南第一师范学院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69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湖南省工程机械大数据工程技术研究中心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中联重科股份有限公司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湖南省液晶显示模组工程技术研究中心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江华贵得科技有限公司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湖南省数字电动缸工程技术研究中心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衡阳镭目科技有限责任公司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2019TP2058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湖南省海洋信息安全监测系统工程技术研究中心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湖南长城海盾光纤科技有限公司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2018TP2023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湖南省健康与养老大数据工程技术研究中心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湖南晖龙集团股份有限公司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湖南省智能矿山工程技术研究中心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长沙矿山研究院有限责任公司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湖南省再生金属资源循环利用工程技术研究中心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长沙有色冶金设计研究院有限公司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2019TP2082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湖南省矿山安全智能化监控技术与装备工程技术研究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中国有色金属长沙勘察设计研究院有限公司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湖南省洞庭湖流域农业面源污染防治工程技术研究中心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湖南省农业环境生态研究所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2019TP2079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湖南省村镇饮用水水质安全保障工程技术研究中心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湖南城市学院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79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湖南省智慧建造装配式被动房工程技术研究中心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湖南科技大学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2019TP2085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湖南省井矿盐工程技术研究中心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雪天盐业集团股份有限公司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2019TP2081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湖南省工业化建造工程技术研究中心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筑友智造建设科技集团有限公司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82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湖南省城镇水体污染控制工程技术研究中心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湖南三友环保科技有限公司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83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2019TP2084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湖南省自然保护地风景资源大数据工程技术研究中心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中南林业科技大学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84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2019TP2073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湖南省健康城市营造工程技术研究中心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南华大学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85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2019TP2087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湖南省视觉危害控制技术工程技术研究中心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贵派电器股份有限公司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86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湖南省黑臭水体生态治理与资源化工程技术研究中心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湘潭市政科技集团有限公司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87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2019TP2076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湖南省含砷物料综合利用工程技术研究中心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郴州钖涛环保科技有限公司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88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2019TP2036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湖南省汽车空调工程技术研究中心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湖南长丰汽车空调有限公司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89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2019TP2046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湖南省钨二次资源高效利用工程技术研究中心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湖南懋天世纪新材料有限公司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90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2019TP2060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湖南省空间情报与安全工程技术研究中心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湖南大佳数据科技有限公司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91</w:t>
            </w:r>
          </w:p>
        </w:tc>
        <w:tc>
          <w:tcPr>
            <w:tcW w:w="57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2018TP2028</w:t>
            </w:r>
          </w:p>
        </w:tc>
        <w:tc>
          <w:tcPr>
            <w:tcW w:w="212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湖南省城市综合管廊信息化工程技术研究中心</w:t>
            </w:r>
          </w:p>
        </w:tc>
        <w:tc>
          <w:tcPr>
            <w:tcW w:w="1498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湖南科技职业学院</w:t>
            </w:r>
          </w:p>
        </w:tc>
        <w:tc>
          <w:tcPr>
            <w:tcW w:w="473" w:type="pc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不合格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A586"/>
    <w:rsid w:val="6FF9A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56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customStyle="1" w:styleId="6">
    <w:name w:val="表文"/>
    <w:qFormat/>
    <w:uiPriority w:val="1"/>
    <w:pPr>
      <w:widowControl w:val="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2023-09-08T10:11:00Z</dcterms:created>
  <dc:creator>greatwall</dc:creator>
  <cp:lastModifiedBy>greatwall</cp:lastModifiedBy>
  <dcterms:modified xsi:type="dcterms:W3CDTF">2023-09-08T10:12:06Z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