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default" w:ascii="黑体" w:hAnsi="黑体" w:eastAsia="黑体" w:cs="黑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" w:eastAsia="zh-CN"/>
        </w:rPr>
        <w:t>3</w:t>
      </w:r>
    </w:p>
    <w:p>
      <w:pPr>
        <w:pStyle w:val="8"/>
      </w:pPr>
    </w:p>
    <w:tbl>
      <w:tblPr>
        <w:tblStyle w:val="15"/>
        <w:tblW w:w="4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项目类别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：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技术攻关揭榜挂帅项目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主管处室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受理编号：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Cs w:val="21"/>
        </w:rPr>
      </w:pPr>
    </w:p>
    <w:p>
      <w:pPr>
        <w:pStyle w:val="8"/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0" w:rightChars="0"/>
        <w:jc w:val="center"/>
        <w:textAlignment w:val="auto"/>
        <w:rPr>
          <w:rFonts w:ascii="方正小标宋简体" w:hAnsi="宋体" w:eastAsia="方正小标宋简体" w:cs="Segoe UI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Segoe UI"/>
          <w:kern w:val="0"/>
          <w:sz w:val="48"/>
          <w:szCs w:val="48"/>
          <w:lang w:eastAsia="zh-CN"/>
        </w:rPr>
        <w:t>岳阳市科技创新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“揭榜挂帅”项目申报书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both"/>
        <w:textAlignment w:val="auto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4"/>
        <w:gridCol w:w="1260"/>
        <w:gridCol w:w="1622"/>
        <w:gridCol w:w="64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揭榜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起止时间: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prp_start_date_year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申报日期：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  <w:t>岳阳市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科学技术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  <w:t>局</w:t>
      </w:r>
      <w:bookmarkStart w:id="25" w:name="_GoBack"/>
      <w:bookmarkEnd w:id="25"/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制</w:t>
      </w:r>
    </w:p>
    <w:p>
      <w:pPr>
        <w:spacing w:line="400" w:lineRule="exact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400" w:lineRule="exact"/>
        <w:rPr>
          <w:rFonts w:ascii="方正小标宋简体" w:hAnsi="黑体" w:eastAsia="方正小标宋简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 填 写 说 明</w:t>
      </w:r>
    </w:p>
    <w:p>
      <w:pPr>
        <w:spacing w:line="5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申报书的各项填报内容须实事求是、准确完整、层次清晰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不得出现违反法律及相关保密规定的内容，注重知识产权的保护，申报人对申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书的真实性、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完整性、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、合规性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2．申报书中的单位名称，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填写全称，并与单位公章一致。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. 项目投资情况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以万元为单位，用阿拉伯数字表示。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4. 考核指标应填写项目实施后预计产生的直接数据，为项目评审、评估、任务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书签订的重要依据，请慎重填写。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5. 请申报单位认真阅读榜单内容，所申报的项目研究内容须对应项目榜单提出的要求。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6. 项目受理编号由系统自动生成，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系统生成的申请书PDF中，自动附带水印号和条形码，水印号和条形码号码一致。</w:t>
      </w:r>
    </w:p>
    <w:p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 xml:space="preserve">   </w:t>
      </w: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仿宋_GBK" w:hAnsi="仿宋" w:eastAsia="方正仿宋_GBK"/>
          <w:sz w:val="30"/>
          <w:szCs w:val="30"/>
        </w:rPr>
      </w:pPr>
    </w:p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揭榜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单位信息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1379"/>
        <w:gridCol w:w="2100"/>
        <w:gridCol w:w="2017"/>
        <w:gridCol w:w="2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8436" w:type="dxa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bookmarkStart w:id="1" w:name="UNIT_NAME"/>
            <w:bookmarkEnd w:id="1"/>
            <w:r>
              <w:rPr>
                <w:rFonts w:hint="eastAsia" w:ascii="宋体" w:hAnsi="宋体"/>
                <w:sz w:val="20"/>
                <w:szCs w:val="20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单位</w:t>
            </w:r>
            <w:r>
              <w:t>性质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2" w:name="UNIT_CATEGOARY"/>
            <w:bookmarkEnd w:id="2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  <w:r>
              <w:rPr>
                <w:rFonts w:hint="eastAsia" w:ascii="宋体" w:hAnsi="宋体"/>
              </w:rPr>
              <w:t>(组织机构代码)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3" w:name="UNIT_ORGANIZATION_CODE"/>
            <w:bookmarkEnd w:id="3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（自动读取）</w:t>
            </w:r>
            <w:bookmarkStart w:id="4" w:name="UNIT_ADDRESS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所在地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>法定代表人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5" w:name="UNIT_POSTAL_CODE"/>
            <w:bookmarkEnd w:id="5"/>
            <w:bookmarkStart w:id="6" w:name="LOCUS_NAME"/>
            <w:bookmarkEnd w:id="6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7" w:name="UNIT_CORPORATION"/>
            <w:bookmarkEnd w:id="7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</w:t>
            </w:r>
            <w:r>
              <w:t>邮箱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6" w:type="dxa"/>
            <w:vMerge w:val="restart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eastAsia="zh-CN"/>
              </w:rPr>
              <w:t>上年度主要经济指标（企业填写）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销售收入总额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利税总额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年研究开发经费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研发经费占年销售收入比率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参与单位信息</w:t>
            </w:r>
          </w:p>
          <w:p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统一社会信用代码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（组织机构代码）</w:t>
            </w:r>
          </w:p>
        </w:tc>
        <w:tc>
          <w:tcPr>
            <w:tcW w:w="20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2231" w:type="dxa"/>
            <w:tcBorders>
              <w:top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231" w:type="dxa"/>
            <w:tcBorders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3479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23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二、项目概况</w:t>
      </w:r>
    </w:p>
    <w:tbl>
      <w:tblPr>
        <w:tblStyle w:val="15"/>
        <w:tblW w:w="10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5"/>
        <w:gridCol w:w="2517"/>
        <w:gridCol w:w="1933"/>
        <w:gridCol w:w="2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项目名称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8" w:name="PROJECT_NAME1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所属技术领域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项目起止时间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9" w:name="PROJECT_STEP_NOW"/>
            <w:bookmarkEnd w:id="9"/>
            <w:r>
              <w:rPr>
                <w:rFonts w:hint="eastAsia" w:ascii="宋体" w:hAnsi="宋体"/>
                <w:color w:val="auto"/>
              </w:rPr>
              <w:t xml:space="preserve">               </w:t>
            </w:r>
            <w:r>
              <w:rPr>
                <w:rFonts w:ascii="宋体" w:hAnsi="宋体"/>
                <w:color w:val="auto"/>
              </w:rPr>
              <w:t>年     月   至     年     月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bookmarkStart w:id="10" w:name="PRODUCE_STUDY_FLAG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</w:t>
            </w:r>
            <w:r>
              <w:rPr>
                <w:rFonts w:hint="eastAsia" w:ascii="宋体" w:hAnsi="宋体"/>
                <w:color w:val="auto"/>
                <w:lang w:eastAsia="zh-CN"/>
              </w:rPr>
              <w:t>经费预算</w:t>
            </w:r>
            <w:r>
              <w:rPr>
                <w:rFonts w:hint="eastAsia" w:ascii="宋体" w:hAnsi="宋体"/>
                <w:color w:val="auto"/>
              </w:rPr>
              <w:t>（</w:t>
            </w:r>
            <w:r>
              <w:rPr>
                <w:rFonts w:hint="eastAsia" w:ascii="宋体" w:hAnsi="宋体"/>
                <w:color w:val="auto"/>
                <w:lang w:eastAsia="zh-CN"/>
              </w:rPr>
              <w:t>依据榜单金额</w:t>
            </w:r>
            <w:r>
              <w:rPr>
                <w:rFonts w:hint="eastAsia" w:ascii="宋体" w:hAnsi="宋体"/>
                <w:color w:val="auto"/>
              </w:rPr>
              <w:t>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项目总</w:t>
            </w:r>
            <w:r>
              <w:rPr>
                <w:rFonts w:hint="eastAsia" w:ascii="宋体" w:hAnsi="宋体"/>
                <w:color w:val="auto"/>
                <w:lang w:eastAsia="zh-CN"/>
              </w:rPr>
              <w:t>预算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申请专项经费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自筹资金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其他资金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项目概要（限</w:t>
            </w:r>
            <w:r>
              <w:rPr>
                <w:rFonts w:hint="eastAsia" w:ascii="宋体" w:hAnsi="宋体"/>
                <w:lang w:val="en-US" w:eastAsia="zh-CN"/>
              </w:rPr>
              <w:t>1500字以内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</w:rPr>
            </w:pPr>
            <w:bookmarkStart w:id="11" w:name="PROJECT_INTRODUCTION"/>
            <w:bookmarkEnd w:id="11"/>
            <w:r>
              <w:rPr>
                <w:rFonts w:hint="eastAsia" w:ascii="宋体" w:hAnsi="宋体"/>
                <w:lang w:eastAsia="zh-CN"/>
              </w:rPr>
              <w:t>简要描述项目研发主要针对的问题和需求、项目主要研究内容、研究方法及技术路线、研究基础和团队、预期成果、目标等。</w:t>
            </w:r>
          </w:p>
        </w:tc>
      </w:tr>
    </w:tbl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三、项目团队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2" w:name="NAME"/>
            <w:bookmarkEnd w:id="12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3" w:name="SEX"/>
            <w:bookmarkEnd w:id="13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4" w:name="AGE"/>
            <w:bookmarkEnd w:id="14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5" w:name="DEGREE_PAPER_TYPE"/>
            <w:bookmarkEnd w:id="15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6" w:name="ID_CODE"/>
            <w:bookmarkEnd w:id="16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7" w:name="NATION"/>
            <w:bookmarkEnd w:id="17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8" w:name="JOB_TITLE"/>
            <w:bookmarkEnd w:id="18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从事专业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9" w:name="WORK_MAJOR"/>
            <w:bookmarkEnd w:id="19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0" w:name="MISSION"/>
            <w:bookmarkEnd w:id="20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1" w:name="EDU_LEVEL"/>
            <w:bookmarkEnd w:id="21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2" w:name="JOB_POSITION"/>
            <w:bookmarkEnd w:id="22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3" w:name="FAX"/>
            <w:bookmarkEnd w:id="23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科技人才计划入选情况</w:t>
            </w:r>
          </w:p>
        </w:tc>
        <w:tc>
          <w:tcPr>
            <w:tcW w:w="78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</w:rPr>
              <w:t>（不超过20人）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四、项目考核指标及预期目标</w:t>
      </w:r>
    </w:p>
    <w:tbl>
      <w:tblPr>
        <w:tblStyle w:val="16"/>
        <w:tblW w:w="9990" w:type="dxa"/>
        <w:tblInd w:w="-4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315"/>
        <w:gridCol w:w="5"/>
        <w:gridCol w:w="2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考核指标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具体考核内容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vertAlign w:val="baseline"/>
                <w:lang w:eastAsia="zh-CN"/>
              </w:rPr>
              <w:t>成果验收形式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预期目标</w:t>
            </w:r>
          </w:p>
        </w:tc>
        <w:tc>
          <w:tcPr>
            <w:tcW w:w="6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备注：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根据发榜方提出的要求填写，可高于榜单要求，不得低于榜单要求；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“项目考核指标及预期目标”,是项目评审、评估、任务书签订的重要依据，在揭榜成功获得立项后，将直接同步至任务书中对应内容，不得修改,请慎重填写；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814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“成果验收形式”是指项目验收时，该成果的体现形式及检验形式，需第三</w:t>
      </w:r>
      <w:r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t>方出具的证书、检测报告等证明材料。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五、经费预算（单位：万元）</w:t>
      </w:r>
    </w:p>
    <w:tbl>
      <w:tblPr>
        <w:tblStyle w:val="16"/>
        <w:tblW w:w="96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693"/>
        <w:gridCol w:w="4164"/>
        <w:gridCol w:w="2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支出类别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项目经费（万元）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Lines="0" w:afterLines="0"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含购置设备费、试制设备费、设备改造费与租赁费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1.劳务费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2.专家咨询费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3.会议/差旅/国际合作交流费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4.其他支出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（三）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2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信息传播/知识产权事务费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1.材料费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2.测试化验加工费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3.燃料动力费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4.出版/文献/信息传播/知识产权事务费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（四）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1.绩效支出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2.其他间接费用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  <w:t>在其他支出中，需预算不低于1万元的项目验收财务审计费用。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六、经费预算编制说明（单位：万元）</w:t>
      </w:r>
    </w:p>
    <w:tbl>
      <w:tblPr>
        <w:tblStyle w:val="15"/>
        <w:tblW w:w="96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20"/>
        <w:gridCol w:w="1745"/>
        <w:gridCol w:w="1091"/>
        <w:gridCol w:w="4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预算金额</w:t>
            </w: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购置设备费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试制设备费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设备改造费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设备租赁费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专家咨询费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会议/差旅/国际合作交流费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材料费、测试化验加工费、燃料动力费、出版/文献/信息传播/知识产权事务费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测试化验加工费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燃料动力费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出版/文献/信息传播/知识产权事务费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绩效支出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其他间接费用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6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对项目各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支出类别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的主要用途、与项目研究的相关性及测算方法、测算依据进行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说明。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例如：*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经费总额为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万元，主要用于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用于*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lang w:eastAsia="zh-CN"/>
        </w:rPr>
      </w:pPr>
    </w:p>
    <w:p>
      <w:pPr>
        <w:numPr>
          <w:ilvl w:val="0"/>
          <w:numId w:val="0"/>
        </w:numPr>
        <w:spacing w:line="400" w:lineRule="exact"/>
        <w:outlineLvl w:val="1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24"/>
          <w:szCs w:val="24"/>
          <w:lang w:val="en-US" w:eastAsia="zh-CN"/>
        </w:rPr>
        <w:t>注：预算编制说明内容超出填写限制的，可另行编制预算说明文件并将此文件作为附件上传。（文件名格式：项目名称+经费预算编制说明表.doc）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七、</w:t>
      </w:r>
      <w:r>
        <w:rPr>
          <w:rFonts w:hint="eastAsia" w:ascii="黑体" w:hAnsi="黑体" w:eastAsia="黑体" w:cs="黑体"/>
          <w:b w:val="0"/>
          <w:bCs w:val="0"/>
          <w:sz w:val="28"/>
          <w:lang w:eastAsia="zh-CN"/>
        </w:rPr>
        <w:t>揭榜</w:t>
      </w:r>
      <w:r>
        <w:rPr>
          <w:rFonts w:hint="eastAsia" w:ascii="黑体" w:hAnsi="黑体" w:eastAsia="黑体" w:cs="黑体"/>
          <w:b w:val="0"/>
          <w:bCs w:val="0"/>
          <w:sz w:val="28"/>
        </w:rPr>
        <w:t>单位意见</w:t>
      </w:r>
    </w:p>
    <w:tbl>
      <w:tblPr>
        <w:tblStyle w:val="15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9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24" w:name="label_8_2"/>
            <w:bookmarkEnd w:id="24"/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（盖章）</w:t>
            </w:r>
          </w:p>
          <w:p>
            <w:pPr>
              <w:ind w:firstLine="360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单位负责人签名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ind w:firstLine="48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八、推荐单位意见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（简述项目推荐意见及列入本地区、部门计划情况）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审查人：              （盖章）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九、市科技局意见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-360" w:hanging="3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（说明项目是否立项或调整的意见）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napToGrid w:val="0"/>
              <w:spacing w:before="20"/>
              <w:ind w:right="386" w:firstLine="240" w:firstLineChars="100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260" w:lineRule="exact"/>
              <w:ind w:right="386" w:firstLine="240" w:firstLineChars="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科室负责人签名：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260" w:lineRule="exact"/>
              <w:ind w:right="386" w:firstLine="240" w:firstLineChars="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260" w:lineRule="exact"/>
              <w:ind w:right="386" w:firstLine="240" w:firstLineChars="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分管领导签字：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260" w:lineRule="exact"/>
              <w:ind w:right="386" w:firstLine="240" w:firstLineChars="10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260" w:lineRule="exact"/>
              <w:ind w:right="386" w:firstLine="2160" w:firstLineChars="9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260" w:lineRule="exact"/>
              <w:ind w:right="386" w:firstLine="3000" w:firstLineChars="125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  月    日                                                    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十、 附件清单</w:t>
      </w:r>
    </w:p>
    <w:tbl>
      <w:tblPr>
        <w:tblStyle w:val="1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760"/>
        <w:gridCol w:w="177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2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附件名称</w:t>
            </w:r>
          </w:p>
        </w:tc>
        <w:tc>
          <w:tcPr>
            <w:tcW w:w="177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是否必备材料</w:t>
            </w:r>
          </w:p>
        </w:tc>
        <w:tc>
          <w:tcPr>
            <w:tcW w:w="1545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岳阳市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“揭榜挂帅”项目申报诚信承诺书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岳阳市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科技计划申报单位信息系统管理员法人授权书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项目相关研究基础、研究成果、专利证书等证明材料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项目申报单位、合作单位以及项目团队相关资质、研究平台等证明材料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与单位合作协议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2019、2020年度财务报表（揭榜单位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性质为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需要提交）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其他相关证明材料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aj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可行性分析报告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" w:leftChars="43"/>
        <w:textAlignment w:val="auto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</w:p>
    <w:p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>
      <w:pPr>
        <w:spacing w:line="480" w:lineRule="exact"/>
        <w:ind w:firstLine="560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  <w:lang w:eastAsia="zh-CN"/>
        </w:rPr>
      </w:pPr>
    </w:p>
    <w:p/>
    <w:p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>
      <w:pPr>
        <w:spacing w:line="480" w:lineRule="exact"/>
        <w:ind w:firstLine="560"/>
        <w:outlineLvl w:val="0"/>
        <w:rPr>
          <w:rFonts w:ascii="方正小标宋简体" w:hAnsi="宋体" w:eastAsia="方正小标宋简体" w:cs="Segoe UI"/>
          <w:b/>
          <w:kern w:val="0"/>
          <w:sz w:val="36"/>
          <w:szCs w:val="36"/>
        </w:rPr>
      </w:pPr>
    </w:p>
    <w:p>
      <w:pPr>
        <w:spacing w:line="480" w:lineRule="exact"/>
        <w:jc w:val="center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</w:rPr>
      </w:pPr>
    </w:p>
    <w:p>
      <w:pPr>
        <w:spacing w:line="480" w:lineRule="exact"/>
        <w:jc w:val="center"/>
        <w:outlineLvl w:val="0"/>
        <w:rPr>
          <w:rFonts w:ascii="方正小标宋简体" w:hAnsi="宋体" w:eastAsia="方正小标宋简体" w:cs="Segoe UI"/>
          <w:b w:val="0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  <w:lang w:eastAsia="zh-CN"/>
        </w:rPr>
        <w:t>岳阳市技术攻关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“揭榜挂帅”项目可行性方案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</w:pPr>
    </w:p>
    <w:p>
      <w:pPr>
        <w:spacing w:line="480" w:lineRule="exact"/>
        <w:ind w:firstLine="560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（编制提纲）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一、国内外现状及趋势分析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简述</w:t>
      </w:r>
      <w:r>
        <w:rPr>
          <w:rStyle w:val="27"/>
          <w:rFonts w:hint="eastAsia" w:ascii="Times New Roman" w:hAnsi="Times New Roman" w:eastAsia="仿宋_GB2312" w:cs="仿宋_GB2312"/>
          <w:sz w:val="32"/>
          <w:szCs w:val="32"/>
        </w:rPr>
        <w:t>本项目相关国内外总体研究情况和水平、最新进展和发展前景。与国内外同类技术产品的比较、国内外市场应用现状，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未来预测、竞争力分析等。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二、项目研究内容、研究方法及技术路线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发榜方提出的需求，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针对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拟解决的关键科学问题、关键核心技术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难题，细化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描述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拟开展的主要研究内容、试验方法、技术路线及工艺流程等。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研究内容应包含拟突破的核心技术、主要创新点，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若涉及合作，需明确各方详细分工内容。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、项目考核指标及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预期</w:t>
      </w:r>
      <w:r>
        <w:rPr>
          <w:rFonts w:hint="eastAsia" w:ascii="黑体" w:hAnsi="黑体" w:eastAsia="黑体" w:cs="黑体"/>
          <w:bCs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根据榜单填写，可高于榜单要求，不得低于榜单要求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、项目现有工作基础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（一）项目单位基本情况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（二）现有工作基础、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、设施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和优势，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近三年获得与项目榜单相关的知识产权情况及取得的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的研究成果等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（三）研究队伍情况，含项目负责人主要学术业绩，近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年的承担国家、省级项目和人才计划资助情况等。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项目主要研究任务的研发进度、年度及重要节点安排等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项目中期“里程碑”考核时间及考核目标。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六、项目实施机制、保障措施及风险分析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包括项目的内部组织管理方式，协调机制等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保障项目实施的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条件措施及相关资源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项目实施将面临的难点、风险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分析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及其预防措施等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七、其它需要说明的事项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6" w:h="16838"/>
          <w:pgMar w:top="1440" w:right="1588" w:bottom="1440" w:left="1588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20" w:lineRule="exact"/>
        <w:outlineLvl w:val="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adjustRightInd w:val="0"/>
        <w:snapToGrid w:val="0"/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“揭榜挂帅”项目申报诚信承诺书</w:t>
      </w:r>
    </w:p>
    <w:p>
      <w:pPr>
        <w:pStyle w:val="8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在项目申报过程中如实填写申报书内容，本单位严格履行法人负责制，已就所提交材料内容的真实性和完整性进行审核，不存在重复申报、弄虚作假、侵犯他人知识产权等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不正当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获取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科技计划项目和经费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、项目负责人及项目参与人员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不存在违背《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岳阳市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科技计划（专项、基金等）科研诚信管理办法》的相关规定和其他科研诚信要求的行为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申请材料符合《中华人民共和国保守国家秘密法》和《科学技术保密规定》等相关法律法规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在项目申请和评审活动全过程中，恪守职业规范和科学道德，严格遵守评审规则和工作纪律，不进行任何干扰评审或可能影响评审公正性的活动。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（五）不得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在项目申报书中以高指标通过评审，在任务签订时故意篡改降低任务书中相应指标。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在项目组织实施的各个环节，严格遵守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岳阳市科技创新计划项目管理办法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及财政科研经费相关管理规定，为项目实施提供必要的基本科研保障。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如有违反，愿意承担科研诚信管理的相应责任。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项目牵头申报单位（签章）：</w:t>
      </w:r>
    </w:p>
    <w:sectPr>
      <w:pgSz w:w="11906" w:h="16838"/>
      <w:pgMar w:top="1440" w:right="155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文星楷体">
    <w:altName w:val="楷体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both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M6pebnPAAAABQEAAA8AAAAAAAAAAQAgAAAAOAAAAGRycy9kb3ducmV2LnhtbFBL&#10;AQIUABQAAAAIAIdO4kCVPPyisAEAAE4DAAAOAAAAAAAAAAEAIAAAAD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both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77DF4"/>
    <w:multiLevelType w:val="multilevel"/>
    <w:tmpl w:val="4B077DF4"/>
    <w:lvl w:ilvl="0" w:tentative="0">
      <w:start w:val="1"/>
      <w:numFmt w:val="decimal"/>
      <w:lvlText w:val="%1、"/>
      <w:lvlJc w:val="left"/>
      <w:pPr>
        <w:tabs>
          <w:tab w:val="left" w:pos="-360"/>
        </w:tabs>
        <w:ind w:left="-360" w:hanging="360"/>
      </w:pPr>
      <w:rPr>
        <w:rFonts w:hint="eastAsia"/>
      </w:rPr>
    </w:lvl>
    <w:lvl w:ilvl="1" w:tentative="0">
      <w:start w:val="5"/>
      <w:numFmt w:val="japaneseCounting"/>
      <w:lvlText w:val="%2、"/>
      <w:lvlJc w:val="left"/>
      <w:pPr>
        <w:tabs>
          <w:tab w:val="left" w:pos="420"/>
        </w:tabs>
        <w:ind w:left="420" w:hanging="720"/>
      </w:pPr>
      <w:rPr>
        <w:rFonts w:hint="eastAsia"/>
        <w:b/>
        <w:sz w:val="30"/>
      </w:rPr>
    </w:lvl>
    <w:lvl w:ilvl="2" w:tentative="0">
      <w:start w:val="1"/>
      <w:numFmt w:val="lowerRoman"/>
      <w:lvlText w:val="%3."/>
      <w:lvlJc w:val="right"/>
      <w:pPr>
        <w:tabs>
          <w:tab w:val="left" w:pos="540"/>
        </w:tabs>
        <w:ind w:left="540" w:hanging="420"/>
      </w:pPr>
    </w:lvl>
    <w:lvl w:ilvl="3" w:tentative="0">
      <w:start w:val="1"/>
      <w:numFmt w:val="decimal"/>
      <w:lvlText w:val="%4."/>
      <w:lvlJc w:val="left"/>
      <w:pPr>
        <w:tabs>
          <w:tab w:val="left" w:pos="960"/>
        </w:tabs>
        <w:ind w:left="9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380"/>
        </w:tabs>
        <w:ind w:left="13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800"/>
        </w:tabs>
        <w:ind w:left="18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220"/>
        </w:tabs>
        <w:ind w:left="22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640"/>
        </w:tabs>
        <w:ind w:left="26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060"/>
        </w:tabs>
        <w:ind w:left="3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82"/>
    <w:rsid w:val="000303C9"/>
    <w:rsid w:val="00072CAF"/>
    <w:rsid w:val="000D1A88"/>
    <w:rsid w:val="000F68EE"/>
    <w:rsid w:val="00125F51"/>
    <w:rsid w:val="00153343"/>
    <w:rsid w:val="0016096F"/>
    <w:rsid w:val="001A4378"/>
    <w:rsid w:val="001D5B79"/>
    <w:rsid w:val="001F727A"/>
    <w:rsid w:val="00210F74"/>
    <w:rsid w:val="00264C98"/>
    <w:rsid w:val="002C06E9"/>
    <w:rsid w:val="003A38CD"/>
    <w:rsid w:val="003C7F6E"/>
    <w:rsid w:val="003D21EF"/>
    <w:rsid w:val="003E2FFE"/>
    <w:rsid w:val="0042644E"/>
    <w:rsid w:val="00444CCD"/>
    <w:rsid w:val="00491233"/>
    <w:rsid w:val="004C61D0"/>
    <w:rsid w:val="00536D3B"/>
    <w:rsid w:val="005B09B1"/>
    <w:rsid w:val="006021C7"/>
    <w:rsid w:val="00611A5A"/>
    <w:rsid w:val="00657CE5"/>
    <w:rsid w:val="00661FD9"/>
    <w:rsid w:val="006B5DE7"/>
    <w:rsid w:val="006B70AE"/>
    <w:rsid w:val="006F2A1F"/>
    <w:rsid w:val="007053E4"/>
    <w:rsid w:val="007230FF"/>
    <w:rsid w:val="00725B64"/>
    <w:rsid w:val="0079147E"/>
    <w:rsid w:val="007B375C"/>
    <w:rsid w:val="007F46E7"/>
    <w:rsid w:val="00882A78"/>
    <w:rsid w:val="008D15A6"/>
    <w:rsid w:val="008E78F9"/>
    <w:rsid w:val="00933244"/>
    <w:rsid w:val="0097230D"/>
    <w:rsid w:val="009C0340"/>
    <w:rsid w:val="009E27E4"/>
    <w:rsid w:val="00A01D43"/>
    <w:rsid w:val="00A0729D"/>
    <w:rsid w:val="00A37095"/>
    <w:rsid w:val="00A64831"/>
    <w:rsid w:val="00AB74DD"/>
    <w:rsid w:val="00AD48F3"/>
    <w:rsid w:val="00B34B62"/>
    <w:rsid w:val="00B47165"/>
    <w:rsid w:val="00B6555A"/>
    <w:rsid w:val="00B708D0"/>
    <w:rsid w:val="00B964BC"/>
    <w:rsid w:val="00BB4282"/>
    <w:rsid w:val="00CB61C9"/>
    <w:rsid w:val="00CC5937"/>
    <w:rsid w:val="00CD44E6"/>
    <w:rsid w:val="00CE5B8C"/>
    <w:rsid w:val="00D24EE6"/>
    <w:rsid w:val="00D63A99"/>
    <w:rsid w:val="00D92EB9"/>
    <w:rsid w:val="00DA6368"/>
    <w:rsid w:val="00DB1BFE"/>
    <w:rsid w:val="00DB6EEB"/>
    <w:rsid w:val="00DE1626"/>
    <w:rsid w:val="00DE3587"/>
    <w:rsid w:val="00DF297F"/>
    <w:rsid w:val="00E24519"/>
    <w:rsid w:val="00E43BBC"/>
    <w:rsid w:val="00E579C2"/>
    <w:rsid w:val="00E66B8C"/>
    <w:rsid w:val="00F06D0D"/>
    <w:rsid w:val="00F70F5C"/>
    <w:rsid w:val="00F75978"/>
    <w:rsid w:val="00F92094"/>
    <w:rsid w:val="05EF530B"/>
    <w:rsid w:val="07635F9A"/>
    <w:rsid w:val="09110855"/>
    <w:rsid w:val="0BD201D9"/>
    <w:rsid w:val="0C1F7517"/>
    <w:rsid w:val="0D57785B"/>
    <w:rsid w:val="107D4C0F"/>
    <w:rsid w:val="12744621"/>
    <w:rsid w:val="155D5D13"/>
    <w:rsid w:val="17FF528A"/>
    <w:rsid w:val="18621A53"/>
    <w:rsid w:val="19F37965"/>
    <w:rsid w:val="20245A86"/>
    <w:rsid w:val="2071562A"/>
    <w:rsid w:val="2A556B45"/>
    <w:rsid w:val="2C2FDF2F"/>
    <w:rsid w:val="2D103237"/>
    <w:rsid w:val="2F077F48"/>
    <w:rsid w:val="2F1F1FA1"/>
    <w:rsid w:val="2F214216"/>
    <w:rsid w:val="301674FD"/>
    <w:rsid w:val="30F06795"/>
    <w:rsid w:val="31C30013"/>
    <w:rsid w:val="333A6387"/>
    <w:rsid w:val="334529D1"/>
    <w:rsid w:val="36312B49"/>
    <w:rsid w:val="364E5AFB"/>
    <w:rsid w:val="377F99F9"/>
    <w:rsid w:val="398532C9"/>
    <w:rsid w:val="3BFF8830"/>
    <w:rsid w:val="3D3B6767"/>
    <w:rsid w:val="3EFFAEDF"/>
    <w:rsid w:val="3FB32854"/>
    <w:rsid w:val="40AA7253"/>
    <w:rsid w:val="44E80344"/>
    <w:rsid w:val="49041A82"/>
    <w:rsid w:val="493348A7"/>
    <w:rsid w:val="4A6B74B7"/>
    <w:rsid w:val="4BFE9F99"/>
    <w:rsid w:val="4F4C0B68"/>
    <w:rsid w:val="50D04F16"/>
    <w:rsid w:val="536F492B"/>
    <w:rsid w:val="56F58992"/>
    <w:rsid w:val="58F254E9"/>
    <w:rsid w:val="59227B5A"/>
    <w:rsid w:val="59F57E62"/>
    <w:rsid w:val="5A3F3AB0"/>
    <w:rsid w:val="5B1677BD"/>
    <w:rsid w:val="5BF5F8FC"/>
    <w:rsid w:val="5CA21B71"/>
    <w:rsid w:val="5D7A5072"/>
    <w:rsid w:val="5EE7DD9F"/>
    <w:rsid w:val="5F5FB4AC"/>
    <w:rsid w:val="61ED2248"/>
    <w:rsid w:val="623E18CA"/>
    <w:rsid w:val="62E460F0"/>
    <w:rsid w:val="62EC4F46"/>
    <w:rsid w:val="63D23900"/>
    <w:rsid w:val="644E3585"/>
    <w:rsid w:val="68BB28FA"/>
    <w:rsid w:val="6A05024A"/>
    <w:rsid w:val="6DA739BD"/>
    <w:rsid w:val="6FA9A1DD"/>
    <w:rsid w:val="6FD54F0D"/>
    <w:rsid w:val="6FEE7690"/>
    <w:rsid w:val="6FF7D599"/>
    <w:rsid w:val="6FFE12CE"/>
    <w:rsid w:val="715C70D5"/>
    <w:rsid w:val="71FE61D4"/>
    <w:rsid w:val="727B2B72"/>
    <w:rsid w:val="749D01C2"/>
    <w:rsid w:val="77F51928"/>
    <w:rsid w:val="793F4B64"/>
    <w:rsid w:val="79F84CEB"/>
    <w:rsid w:val="7A0D222C"/>
    <w:rsid w:val="7BEB22D1"/>
    <w:rsid w:val="7D5E3B77"/>
    <w:rsid w:val="7DBF1504"/>
    <w:rsid w:val="7EA7D132"/>
    <w:rsid w:val="7EBFD729"/>
    <w:rsid w:val="7FB73A21"/>
    <w:rsid w:val="7FBB84A3"/>
    <w:rsid w:val="7FD1AD22"/>
    <w:rsid w:val="7FDF6DBB"/>
    <w:rsid w:val="7FEF903B"/>
    <w:rsid w:val="7FF1FEC2"/>
    <w:rsid w:val="7FFF9502"/>
    <w:rsid w:val="9577A005"/>
    <w:rsid w:val="9F17C9B0"/>
    <w:rsid w:val="B9FFAD4C"/>
    <w:rsid w:val="BBD9DFC8"/>
    <w:rsid w:val="BBEE4007"/>
    <w:rsid w:val="BFD78CB8"/>
    <w:rsid w:val="CBFBCF79"/>
    <w:rsid w:val="CFF9F5E1"/>
    <w:rsid w:val="D72EE566"/>
    <w:rsid w:val="DE1D2CEA"/>
    <w:rsid w:val="DEF745B7"/>
    <w:rsid w:val="DFEEC2B2"/>
    <w:rsid w:val="E3CB92C9"/>
    <w:rsid w:val="E7BF86C8"/>
    <w:rsid w:val="E96B7E4F"/>
    <w:rsid w:val="EFF508FF"/>
    <w:rsid w:val="F56E3EF6"/>
    <w:rsid w:val="F7EFB60E"/>
    <w:rsid w:val="F7EFC901"/>
    <w:rsid w:val="FAEF2B5A"/>
    <w:rsid w:val="FAFE9FDD"/>
    <w:rsid w:val="FB9B438C"/>
    <w:rsid w:val="FBFF454A"/>
    <w:rsid w:val="FC7636FF"/>
    <w:rsid w:val="FD856533"/>
    <w:rsid w:val="FDB97632"/>
    <w:rsid w:val="FEF9AE68"/>
    <w:rsid w:val="FF6B28F0"/>
    <w:rsid w:val="FF6FCD1B"/>
    <w:rsid w:val="FFAF294B"/>
    <w:rsid w:val="FFF52317"/>
    <w:rsid w:val="FF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qFormat/>
    <w:uiPriority w:val="0"/>
    <w:pPr>
      <w:suppressAutoHyphens/>
      <w:bidi w:val="0"/>
      <w:jc w:val="left"/>
      <w:outlineLvl w:val="2"/>
    </w:pPr>
    <w:rPr>
      <w:rFonts w:hint="eastAsia" w:ascii="宋体" w:hAnsi="宋体"/>
      <w:color w:val="auto"/>
      <w:kern w:val="0"/>
      <w:sz w:val="24"/>
      <w:szCs w:val="24"/>
    </w:rPr>
  </w:style>
  <w:style w:type="paragraph" w:styleId="5">
    <w:name w:val="heading 4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8">
    <w:name w:val="endnote text"/>
    <w:basedOn w:val="1"/>
    <w:qFormat/>
    <w:uiPriority w:val="0"/>
  </w:style>
  <w:style w:type="paragraph" w:styleId="9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qFormat/>
    <w:uiPriority w:val="0"/>
    <w:rPr>
      <w:rFonts w:eastAsia="宋体"/>
      <w:sz w:val="28"/>
    </w:rPr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1">
    <w:name w:val="EndnoteText"/>
    <w:basedOn w:val="1"/>
    <w:qFormat/>
    <w:uiPriority w:val="0"/>
  </w:style>
  <w:style w:type="character" w:customStyle="1" w:styleId="22">
    <w:name w:val="标题 1 Char"/>
    <w:basedOn w:val="1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4 Char"/>
    <w:basedOn w:val="17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show-tip"/>
    <w:basedOn w:val="17"/>
    <w:qFormat/>
    <w:uiPriority w:val="0"/>
  </w:style>
  <w:style w:type="character" w:customStyle="1" w:styleId="25">
    <w:name w:val="detail-show-time"/>
    <w:basedOn w:val="17"/>
    <w:qFormat/>
    <w:uiPriority w:val="0"/>
  </w:style>
  <w:style w:type="paragraph" w:customStyle="1" w:styleId="2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 w:cs="黑体"/>
      <w:sz w:val="32"/>
      <w:szCs w:val="32"/>
    </w:rPr>
  </w:style>
  <w:style w:type="character" w:customStyle="1" w:styleId="27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28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</w:rPr>
  </w:style>
  <w:style w:type="character" w:customStyle="1" w:styleId="29">
    <w:name w:val="批注框文本 Char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25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  <w:style w:type="character" w:customStyle="1" w:styleId="31">
    <w:name w:val="font24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paragraph" w:customStyle="1" w:styleId="32">
    <w:name w:val="正文-表格填制格式"/>
    <w:basedOn w:val="1"/>
    <w:qFormat/>
    <w:uiPriority w:val="0"/>
    <w:pPr>
      <w:widowControl/>
      <w:snapToGrid w:val="0"/>
      <w:spacing w:line="440" w:lineRule="exact"/>
      <w:ind w:firstLine="200" w:firstLineChars="200"/>
    </w:pPr>
    <w:rPr>
      <w:rFonts w:ascii="仿宋_GB2312" w:hAnsi="Times New Roman" w:eastAsia="仿宋_GB2312" w:cs="Times New Roman"/>
      <w:kern w:val="0"/>
      <w:sz w:val="28"/>
      <w:szCs w:val="28"/>
    </w:rPr>
  </w:style>
  <w:style w:type="character" w:customStyle="1" w:styleId="33">
    <w:name w:val="font9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character" w:customStyle="1" w:styleId="34">
    <w:name w:val="font10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19</Pages>
  <Words>1227</Words>
  <Characters>6994</Characters>
  <Lines>58</Lines>
  <Paragraphs>16</Paragraphs>
  <TotalTime>1</TotalTime>
  <ScaleCrop>false</ScaleCrop>
  <LinksUpToDate>false</LinksUpToDate>
  <CharactersWithSpaces>8205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2021-01-31T16:01:00Z</dcterms:created>
  <dc:creator>张小平</dc:creator>
  <cp:lastModifiedBy>kylin</cp:lastModifiedBy>
  <cp:lastPrinted>2021-10-29T17:32:00Z</cp:lastPrinted>
  <dcterms:modified xsi:type="dcterms:W3CDTF">2023-10-25T15:13:28Z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BE7FDDDC57CB462F92B2519E7313D870</vt:lpwstr>
  </property>
</Properties>
</file>