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Style w:val="6"/>
          <w:rFonts w:hint="default" w:ascii="Times New Roman" w:hAnsi="Times New Roman" w:eastAsia="黑体" w:cs="Times New Roman"/>
          <w:b/>
          <w:bCs/>
          <w:sz w:val="32"/>
          <w:szCs w:val="32"/>
          <w:u w:val="none"/>
        </w:rPr>
      </w:pPr>
      <w:r>
        <w:rPr>
          <w:rFonts w:hint="default" w:ascii="Times New Roman" w:hAnsi="Times New Roman" w:eastAsia="黑体" w:cs="Times New Roman"/>
          <w:kern w:val="0"/>
          <w:sz w:val="32"/>
          <w:szCs w:val="32"/>
          <w:u w:val="none"/>
        </w:rPr>
        <w:t>附件</w:t>
      </w:r>
    </w:p>
    <w:p>
      <w:pPr>
        <w:spacing w:line="520" w:lineRule="exact"/>
        <w:rPr>
          <w:rStyle w:val="6"/>
          <w:rFonts w:hint="default" w:ascii="Times New Roman" w:hAnsi="Times New Roman" w:eastAsia="黑体" w:cs="Times New Roman"/>
          <w:b/>
          <w:bCs/>
          <w:sz w:val="36"/>
          <w:szCs w:val="36"/>
          <w:u w:val="none"/>
        </w:rPr>
      </w:pPr>
    </w:p>
    <w:p>
      <w:pPr>
        <w:keepNext w:val="0"/>
        <w:keepLines w:val="0"/>
        <w:pageBreakBefore w:val="0"/>
        <w:kinsoku/>
        <w:wordWrap/>
        <w:topLinePunct w:val="0"/>
        <w:bidi w:val="0"/>
        <w:spacing w:line="600" w:lineRule="exact"/>
        <w:jc w:val="center"/>
        <w:rPr>
          <w:rStyle w:val="6"/>
          <w:rFonts w:hint="eastAsia" w:ascii="方正小标宋简体" w:hAnsi="方正小标宋简体" w:eastAsia="方正小标宋简体" w:cs="方正小标宋简体"/>
          <w:sz w:val="44"/>
          <w:szCs w:val="44"/>
          <w:u w:val="none"/>
        </w:rPr>
      </w:pPr>
      <w:bookmarkStart w:id="0" w:name="_GoBack"/>
      <w:r>
        <w:rPr>
          <w:rStyle w:val="6"/>
          <w:rFonts w:hint="eastAsia" w:ascii="方正小标宋简体" w:hAnsi="方正小标宋简体" w:eastAsia="方正小标宋简体" w:cs="方正小标宋简体"/>
          <w:sz w:val="44"/>
          <w:szCs w:val="44"/>
          <w:u w:val="none"/>
        </w:rPr>
        <w:t>湖南省培育世界一流湘版科技期刊建设工程</w:t>
      </w:r>
    </w:p>
    <w:p>
      <w:pPr>
        <w:pStyle w:val="3"/>
        <w:keepNext w:val="0"/>
        <w:keepLines w:val="0"/>
        <w:pageBreakBefore w:val="0"/>
        <w:kinsoku/>
        <w:wordWrap/>
        <w:topLinePunct w:val="0"/>
        <w:bidi w:val="0"/>
        <w:spacing w:line="600" w:lineRule="exact"/>
        <w:ind w:firstLine="0" w:firstLineChars="0"/>
        <w:jc w:val="center"/>
        <w:rPr>
          <w:rStyle w:val="6"/>
          <w:rFonts w:hint="default" w:ascii="Times New Roman" w:hAnsi="Times New Roman" w:eastAsia="方正小标宋简体" w:cs="Times New Roman"/>
          <w:sz w:val="44"/>
          <w:szCs w:val="44"/>
          <w:u w:val="none"/>
        </w:rPr>
      </w:pPr>
      <w:r>
        <w:rPr>
          <w:rStyle w:val="6"/>
          <w:rFonts w:hint="eastAsia" w:ascii="方正小标宋简体" w:hAnsi="方正小标宋简体" w:eastAsia="方正小标宋简体" w:cs="方正小标宋简体"/>
          <w:sz w:val="44"/>
          <w:szCs w:val="44"/>
          <w:u w:val="none"/>
        </w:rPr>
        <w:t>202</w:t>
      </w:r>
      <w:r>
        <w:rPr>
          <w:rStyle w:val="6"/>
          <w:rFonts w:hint="eastAsia" w:ascii="方正小标宋简体" w:hAnsi="方正小标宋简体" w:eastAsia="方正小标宋简体" w:cs="方正小标宋简体"/>
          <w:sz w:val="44"/>
          <w:szCs w:val="44"/>
          <w:u w:val="none"/>
          <w:lang w:val="en-US" w:eastAsia="zh-CN"/>
        </w:rPr>
        <w:t>3</w:t>
      </w:r>
      <w:r>
        <w:rPr>
          <w:rStyle w:val="6"/>
          <w:rFonts w:hint="eastAsia" w:ascii="方正小标宋简体" w:hAnsi="方正小标宋简体" w:eastAsia="方正小标宋简体" w:cs="方正小标宋简体"/>
          <w:sz w:val="44"/>
          <w:szCs w:val="44"/>
          <w:u w:val="none"/>
        </w:rPr>
        <w:t>年项目申报指南</w:t>
      </w:r>
    </w:p>
    <w:bookmarkEnd w:id="0"/>
    <w:p>
      <w:pPr>
        <w:pStyle w:val="3"/>
        <w:keepNext w:val="0"/>
        <w:keepLines w:val="0"/>
        <w:pageBreakBefore w:val="0"/>
        <w:kinsoku/>
        <w:wordWrap/>
        <w:topLinePunct w:val="0"/>
        <w:bidi w:val="0"/>
        <w:spacing w:line="600" w:lineRule="exact"/>
        <w:ind w:firstLine="0" w:firstLineChars="0"/>
        <w:rPr>
          <w:rFonts w:hint="default" w:ascii="Times New Roman" w:hAnsi="Times New Roman" w:eastAsia="小标宋" w:cs="Times New Roman"/>
          <w:sz w:val="36"/>
          <w:szCs w:val="36"/>
          <w:u w:val="none"/>
        </w:rPr>
      </w:pPr>
    </w:p>
    <w:p>
      <w:pPr>
        <w:keepNext w:val="0"/>
        <w:keepLines w:val="0"/>
        <w:pageBreakBefore w:val="0"/>
        <w:widowControl/>
        <w:kinsoku/>
        <w:wordWrap/>
        <w:overflowPunct w:val="0"/>
        <w:topLinePunct w:val="0"/>
        <w:autoSpaceDE w:val="0"/>
        <w:autoSpaceDN w:val="0"/>
        <w:bidi w:val="0"/>
        <w:adjustRightInd w:val="0"/>
        <w:spacing w:line="59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为深入贯彻习近平总书记关于建设世界一流科技期刊的重要指示精神，按照《湖南省培育世界一流湘版科技期刊建设工程实施方案（试行）》（湘宣发〔2020〕11号）文件要求，特制定湖南省培育世界一流湘版科技期刊建设工程</w:t>
      </w:r>
      <w:r>
        <w:rPr>
          <w:rFonts w:hint="eastAsia" w:ascii="Times New Roman" w:hAnsi="Times New Roman" w:eastAsia="仿宋_GB2312" w:cs="Times New Roman"/>
          <w:sz w:val="32"/>
          <w:szCs w:val="32"/>
          <w:u w:val="none"/>
          <w:lang w:val="en-US" w:eastAsia="zh-CN"/>
        </w:rPr>
        <w:t>2023年</w:t>
      </w:r>
      <w:r>
        <w:rPr>
          <w:rFonts w:hint="default" w:ascii="Times New Roman" w:hAnsi="Times New Roman" w:eastAsia="仿宋_GB2312" w:cs="Times New Roman"/>
          <w:sz w:val="32"/>
          <w:szCs w:val="32"/>
          <w:u w:val="none"/>
        </w:rPr>
        <w:t>项目申报指南，</w:t>
      </w:r>
      <w:r>
        <w:rPr>
          <w:rFonts w:hint="eastAsia" w:ascii="Times New Roman" w:hAnsi="Times New Roman" w:eastAsia="仿宋_GB2312" w:cs="Times New Roman"/>
          <w:sz w:val="32"/>
          <w:szCs w:val="32"/>
          <w:u w:val="none"/>
          <w:lang w:eastAsia="zh-CN"/>
        </w:rPr>
        <w:t>为</w:t>
      </w:r>
      <w:r>
        <w:rPr>
          <w:rFonts w:hint="default" w:ascii="Times New Roman" w:hAnsi="Times New Roman" w:eastAsia="仿宋_GB2312" w:cs="Times New Roman"/>
          <w:sz w:val="32"/>
          <w:szCs w:val="32"/>
          <w:u w:val="none"/>
        </w:rPr>
        <w:t>打造具有核心竞争力的科技创新高地</w:t>
      </w:r>
      <w:r>
        <w:rPr>
          <w:rFonts w:hint="eastAsia" w:ascii="Times New Roman" w:hAnsi="Times New Roman" w:eastAsia="仿宋_GB2312" w:cs="Times New Roman"/>
          <w:sz w:val="32"/>
          <w:szCs w:val="32"/>
          <w:u w:val="none"/>
          <w:lang w:eastAsia="zh-CN"/>
        </w:rPr>
        <w:t>提供支撑</w:t>
      </w:r>
      <w:r>
        <w:rPr>
          <w:rFonts w:hint="default" w:ascii="Times New Roman" w:hAnsi="Times New Roman" w:eastAsia="仿宋_GB2312" w:cs="Times New Roman"/>
          <w:sz w:val="32"/>
          <w:szCs w:val="32"/>
          <w:u w:val="none"/>
        </w:rPr>
        <w:t>。</w:t>
      </w:r>
    </w:p>
    <w:p>
      <w:pPr>
        <w:keepNext w:val="0"/>
        <w:keepLines w:val="0"/>
        <w:pageBreakBefore w:val="0"/>
        <w:widowControl/>
        <w:kinsoku/>
        <w:wordWrap/>
        <w:overflowPunct w:val="0"/>
        <w:topLinePunct w:val="0"/>
        <w:autoSpaceDE w:val="0"/>
        <w:autoSpaceDN w:val="0"/>
        <w:bidi w:val="0"/>
        <w:adjustRightInd w:val="0"/>
        <w:spacing w:line="590" w:lineRule="exact"/>
        <w:ind w:left="0" w:leftChars="0" w:right="0" w:rightChars="0" w:firstLine="640" w:firstLineChars="200"/>
        <w:jc w:val="both"/>
        <w:textAlignment w:val="baseline"/>
        <w:outlineLvl w:val="9"/>
        <w:rPr>
          <w:rFonts w:hint="default" w:ascii="Times New Roman" w:hAnsi="Times New Roman" w:eastAsia="黑体" w:cs="Times New Roman"/>
          <w:sz w:val="32"/>
          <w:szCs w:val="32"/>
          <w:u w:val="none"/>
        </w:rPr>
      </w:pPr>
      <w:r>
        <w:rPr>
          <w:rFonts w:hint="default" w:ascii="Times New Roman" w:hAnsi="Times New Roman" w:eastAsia="黑体" w:cs="Times New Roman"/>
          <w:sz w:val="32"/>
          <w:szCs w:val="32"/>
          <w:u w:val="none"/>
        </w:rPr>
        <w:t>一、梯队期刊项目</w:t>
      </w:r>
    </w:p>
    <w:p>
      <w:pPr>
        <w:keepNext w:val="0"/>
        <w:keepLines w:val="0"/>
        <w:pageBreakBefore w:val="0"/>
        <w:kinsoku/>
        <w:wordWrap/>
        <w:overflowPunct w:val="0"/>
        <w:topLinePunct w:val="0"/>
        <w:autoSpaceDE w:val="0"/>
        <w:autoSpaceDN w:val="0"/>
        <w:bidi w:val="0"/>
        <w:adjustRightInd w:val="0"/>
        <w:snapToGrid w:val="0"/>
        <w:spacing w:line="590" w:lineRule="exact"/>
        <w:ind w:left="0" w:leftChars="0" w:right="0" w:rightChars="0" w:firstLine="640" w:firstLineChars="200"/>
        <w:jc w:val="both"/>
        <w:textAlignment w:val="baseline"/>
        <w:outlineLvl w:val="9"/>
        <w:rPr>
          <w:rFonts w:hint="default" w:ascii="Times New Roman" w:hAnsi="Times New Roman" w:eastAsia="楷体_GB2312" w:cs="Times New Roman"/>
          <w:b w:val="0"/>
          <w:bCs w:val="0"/>
          <w:sz w:val="32"/>
          <w:szCs w:val="32"/>
          <w:u w:val="none"/>
        </w:rPr>
      </w:pPr>
      <w:r>
        <w:rPr>
          <w:rFonts w:hint="default" w:ascii="Times New Roman" w:hAnsi="Times New Roman" w:eastAsia="楷体_GB2312" w:cs="Times New Roman"/>
          <w:b w:val="0"/>
          <w:bCs w:val="0"/>
          <w:sz w:val="32"/>
          <w:szCs w:val="32"/>
          <w:u w:val="none"/>
        </w:rPr>
        <w:t>（一）建设方向</w:t>
      </w:r>
    </w:p>
    <w:p>
      <w:pPr>
        <w:keepNext w:val="0"/>
        <w:keepLines w:val="0"/>
        <w:pageBreakBefore w:val="0"/>
        <w:kinsoku/>
        <w:wordWrap/>
        <w:overflowPunct w:val="0"/>
        <w:topLinePunct w:val="0"/>
        <w:autoSpaceDE w:val="0"/>
        <w:autoSpaceDN w:val="0"/>
        <w:bidi w:val="0"/>
        <w:adjustRightInd w:val="0"/>
        <w:snapToGrid w:val="0"/>
        <w:spacing w:line="59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按照基础研究类、工程技术类、科学普及类三个方向，择优遴选一批具备较好办刊基础和较大发展潜力的科技期刊，作为梯队培育目标，支持期刊着力提升内容质量和服务能力，引领学科发展、助力经济建设、培育科学文化。</w:t>
      </w:r>
    </w:p>
    <w:p>
      <w:pPr>
        <w:keepNext w:val="0"/>
        <w:keepLines w:val="0"/>
        <w:pageBreakBefore w:val="0"/>
        <w:kinsoku/>
        <w:wordWrap/>
        <w:overflowPunct w:val="0"/>
        <w:topLinePunct w:val="0"/>
        <w:autoSpaceDE w:val="0"/>
        <w:autoSpaceDN w:val="0"/>
        <w:bidi w:val="0"/>
        <w:adjustRightInd w:val="0"/>
        <w:snapToGrid w:val="0"/>
        <w:spacing w:line="590" w:lineRule="exact"/>
        <w:ind w:left="0" w:leftChars="0" w:right="0" w:rightChars="0" w:firstLine="640" w:firstLineChars="200"/>
        <w:jc w:val="both"/>
        <w:textAlignment w:val="baseline"/>
        <w:outlineLvl w:val="9"/>
        <w:rPr>
          <w:rFonts w:hint="default" w:ascii="Times New Roman" w:hAnsi="Times New Roman" w:eastAsia="楷体_GB2312" w:cs="Times New Roman"/>
          <w:b w:val="0"/>
          <w:bCs w:val="0"/>
          <w:sz w:val="32"/>
          <w:szCs w:val="32"/>
          <w:u w:val="none"/>
        </w:rPr>
      </w:pPr>
      <w:r>
        <w:rPr>
          <w:rFonts w:hint="default" w:ascii="Times New Roman" w:hAnsi="Times New Roman" w:eastAsia="楷体_GB2312" w:cs="Times New Roman"/>
          <w:b w:val="0"/>
          <w:bCs w:val="0"/>
          <w:sz w:val="32"/>
          <w:szCs w:val="32"/>
          <w:u w:val="none"/>
        </w:rPr>
        <w:t>（二）申报条件</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sz w:val="32"/>
          <w:szCs w:val="32"/>
          <w:u w:val="none"/>
        </w:rPr>
      </w:pPr>
      <w:r>
        <w:rPr>
          <w:rFonts w:hint="default" w:ascii="Times New Roman" w:hAnsi="Times New Roman" w:eastAsia="仿宋_GB2312" w:cs="Times New Roman"/>
          <w:sz w:val="32"/>
          <w:szCs w:val="32"/>
          <w:u w:val="none"/>
        </w:rPr>
        <w:t>申报期刊</w:t>
      </w:r>
      <w:r>
        <w:rPr>
          <w:rFonts w:hint="eastAsia" w:ascii="Times New Roman" w:hAnsi="Times New Roman" w:eastAsia="仿宋_GB2312" w:cs="Times New Roman"/>
          <w:sz w:val="32"/>
          <w:szCs w:val="32"/>
          <w:u w:val="none"/>
          <w:lang w:eastAsia="zh-CN"/>
        </w:rPr>
        <w:t>为具</w:t>
      </w:r>
      <w:r>
        <w:rPr>
          <w:rFonts w:hint="default" w:ascii="Times New Roman" w:hAnsi="Times New Roman" w:eastAsia="仿宋_GB2312" w:cs="Times New Roman"/>
          <w:sz w:val="32"/>
          <w:szCs w:val="32"/>
          <w:u w:val="none"/>
        </w:rPr>
        <w:t>有国内统一连续出版物号</w:t>
      </w:r>
      <w:r>
        <w:rPr>
          <w:rFonts w:hint="eastAsia"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lang w:val="en-US" w:eastAsia="zh-CN"/>
        </w:rPr>
        <w:t>CN43</w:t>
      </w:r>
      <w:r>
        <w:rPr>
          <w:rFonts w:hint="eastAsia"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，连续出版3</w:t>
      </w:r>
      <w:r>
        <w:rPr>
          <w:rFonts w:hint="default" w:ascii="Times New Roman" w:hAnsi="Times New Roman" w:eastAsia="仿宋_GB2312" w:cs="Times New Roman"/>
          <w:sz w:val="32"/>
          <w:szCs w:val="32"/>
          <w:u w:val="none"/>
          <w:lang w:val="en"/>
        </w:rPr>
        <w:t>年</w:t>
      </w:r>
      <w:r>
        <w:rPr>
          <w:rFonts w:hint="default" w:ascii="Times New Roman" w:hAnsi="Times New Roman" w:eastAsia="仿宋_GB2312" w:cs="Times New Roman"/>
          <w:sz w:val="32"/>
          <w:szCs w:val="32"/>
          <w:u w:val="none"/>
        </w:rPr>
        <w:t>以上</w:t>
      </w:r>
      <w:r>
        <w:rPr>
          <w:rFonts w:hint="eastAsia" w:ascii="Times New Roman" w:hAnsi="Times New Roman" w:eastAsia="仿宋_GB2312" w:cs="Times New Roman"/>
          <w:sz w:val="32"/>
          <w:szCs w:val="32"/>
          <w:u w:val="none"/>
          <w:lang w:eastAsia="zh-CN"/>
        </w:rPr>
        <w:t>的湘版</w:t>
      </w:r>
      <w:r>
        <w:rPr>
          <w:rFonts w:hint="default" w:ascii="Times New Roman" w:hAnsi="Times New Roman" w:eastAsia="仿宋_GB2312" w:cs="Times New Roman"/>
          <w:sz w:val="32"/>
          <w:szCs w:val="32"/>
          <w:u w:val="none"/>
        </w:rPr>
        <w:t>科技期刊，</w:t>
      </w:r>
      <w:r>
        <w:rPr>
          <w:rFonts w:hint="eastAsia" w:ascii="Times New Roman" w:hAnsi="Times New Roman" w:eastAsia="仿宋_GB2312" w:cs="Times New Roman"/>
          <w:color w:val="000000"/>
          <w:kern w:val="0"/>
          <w:sz w:val="32"/>
          <w:szCs w:val="32"/>
          <w:u w:val="none"/>
          <w:lang w:val="en-US" w:eastAsia="zh-CN"/>
        </w:rPr>
        <w:t>且近3年内未出现年度核验缓验、编校质量不合格、社会效益评价考核不合格及其他违法违规行为。</w:t>
      </w:r>
      <w:r>
        <w:rPr>
          <w:rFonts w:hint="default" w:ascii="Times New Roman" w:hAnsi="Times New Roman" w:eastAsia="仿宋_GB2312" w:cs="Times New Roman"/>
          <w:sz w:val="32"/>
          <w:szCs w:val="32"/>
          <w:u w:val="none"/>
        </w:rPr>
        <w:t>项目申报单位应为在湘注册、具有独立法人资格的单位或者企业。</w:t>
      </w:r>
    </w:p>
    <w:p>
      <w:pPr>
        <w:keepNext w:val="0"/>
        <w:keepLines w:val="0"/>
        <w:pageBreakBefore w:val="0"/>
        <w:kinsoku/>
        <w:wordWrap/>
        <w:overflowPunct w:val="0"/>
        <w:topLinePunct w:val="0"/>
        <w:autoSpaceDE w:val="0"/>
        <w:autoSpaceDN w:val="0"/>
        <w:bidi w:val="0"/>
        <w:adjustRightInd w:val="0"/>
        <w:snapToGrid w:val="0"/>
        <w:spacing w:line="59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 基础研究类</w:t>
      </w:r>
    </w:p>
    <w:p>
      <w:pPr>
        <w:keepNext w:val="0"/>
        <w:keepLines w:val="0"/>
        <w:pageBreakBefore w:val="0"/>
        <w:kinsoku/>
        <w:wordWrap/>
        <w:overflowPunct w:val="0"/>
        <w:topLinePunct w:val="0"/>
        <w:autoSpaceDE w:val="0"/>
        <w:autoSpaceDN w:val="0"/>
        <w:bidi w:val="0"/>
        <w:adjustRightInd w:val="0"/>
        <w:snapToGrid w:val="0"/>
        <w:spacing w:line="59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（1）具有规范的学术伦理规范和出版流程；</w:t>
      </w:r>
    </w:p>
    <w:p>
      <w:pPr>
        <w:keepNext w:val="0"/>
        <w:keepLines w:val="0"/>
        <w:pageBreakBefore w:val="0"/>
        <w:kinsoku/>
        <w:wordWrap/>
        <w:overflowPunct w:val="0"/>
        <w:topLinePunct w:val="0"/>
        <w:autoSpaceDE w:val="0"/>
        <w:autoSpaceDN w:val="0"/>
        <w:bidi w:val="0"/>
        <w:adjustRightInd w:val="0"/>
        <w:snapToGrid w:val="0"/>
        <w:spacing w:line="59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（2）英文期刊应已被国际重要期刊数据库收录；中文期刊应已被国际重要期刊引文数据库收录，或被国内重要期刊数据库收录。</w:t>
      </w:r>
    </w:p>
    <w:p>
      <w:pPr>
        <w:keepNext w:val="0"/>
        <w:keepLines w:val="0"/>
        <w:pageBreakBefore w:val="0"/>
        <w:kinsoku/>
        <w:wordWrap/>
        <w:overflowPunct w:val="0"/>
        <w:topLinePunct w:val="0"/>
        <w:autoSpaceDE w:val="0"/>
        <w:autoSpaceDN w:val="0"/>
        <w:bidi w:val="0"/>
        <w:adjustRightInd w:val="0"/>
        <w:snapToGrid w:val="0"/>
        <w:spacing w:line="59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 xml:space="preserve">2. </w:t>
      </w:r>
      <w:r>
        <w:rPr>
          <w:rFonts w:hint="default" w:ascii="Times New Roman" w:hAnsi="Times New Roman" w:eastAsia="仿宋_GB2312" w:cs="Times New Roman"/>
          <w:sz w:val="32"/>
          <w:szCs w:val="32"/>
          <w:u w:val="none"/>
          <w:lang w:val="en"/>
        </w:rPr>
        <w:t>工程</w:t>
      </w:r>
      <w:r>
        <w:rPr>
          <w:rFonts w:hint="default" w:ascii="Times New Roman" w:hAnsi="Times New Roman" w:eastAsia="仿宋_GB2312" w:cs="Times New Roman"/>
          <w:sz w:val="32"/>
          <w:szCs w:val="32"/>
          <w:u w:val="none"/>
        </w:rPr>
        <w:t>技术类</w:t>
      </w:r>
    </w:p>
    <w:p>
      <w:pPr>
        <w:keepNext w:val="0"/>
        <w:keepLines w:val="0"/>
        <w:pageBreakBefore w:val="0"/>
        <w:kinsoku/>
        <w:wordWrap/>
        <w:overflowPunct w:val="0"/>
        <w:topLinePunct w:val="0"/>
        <w:autoSpaceDE w:val="0"/>
        <w:autoSpaceDN w:val="0"/>
        <w:bidi w:val="0"/>
        <w:adjustRightInd w:val="0"/>
        <w:snapToGrid w:val="0"/>
        <w:spacing w:line="59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（1）具有规范的采编规范和出版流程；</w:t>
      </w:r>
    </w:p>
    <w:p>
      <w:pPr>
        <w:keepNext w:val="0"/>
        <w:keepLines w:val="0"/>
        <w:pageBreakBefore w:val="0"/>
        <w:kinsoku/>
        <w:wordWrap/>
        <w:overflowPunct w:val="0"/>
        <w:topLinePunct w:val="0"/>
        <w:autoSpaceDE w:val="0"/>
        <w:autoSpaceDN w:val="0"/>
        <w:bidi w:val="0"/>
        <w:adjustRightInd w:val="0"/>
        <w:snapToGrid w:val="0"/>
        <w:spacing w:line="59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（2）刊发具有代表性的技术成果，在服务产业发展和企业创新方面做出突出成绩；</w:t>
      </w:r>
    </w:p>
    <w:p>
      <w:pPr>
        <w:keepNext w:val="0"/>
        <w:keepLines w:val="0"/>
        <w:pageBreakBefore w:val="0"/>
        <w:kinsoku/>
        <w:wordWrap/>
        <w:overflowPunct w:val="0"/>
        <w:topLinePunct w:val="0"/>
        <w:autoSpaceDE w:val="0"/>
        <w:autoSpaceDN w:val="0"/>
        <w:bidi w:val="0"/>
        <w:adjustRightInd w:val="0"/>
        <w:snapToGrid w:val="0"/>
        <w:spacing w:line="59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（3）已被国内外重要期刊数据库收录。</w:t>
      </w:r>
    </w:p>
    <w:p>
      <w:pPr>
        <w:keepNext w:val="0"/>
        <w:keepLines w:val="0"/>
        <w:pageBreakBefore w:val="0"/>
        <w:kinsoku/>
        <w:wordWrap/>
        <w:overflowPunct w:val="0"/>
        <w:topLinePunct w:val="0"/>
        <w:autoSpaceDE w:val="0"/>
        <w:autoSpaceDN w:val="0"/>
        <w:bidi w:val="0"/>
        <w:adjustRightInd w:val="0"/>
        <w:snapToGrid w:val="0"/>
        <w:spacing w:line="59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3. 科学普及类</w:t>
      </w:r>
    </w:p>
    <w:p>
      <w:pPr>
        <w:keepNext w:val="0"/>
        <w:keepLines w:val="0"/>
        <w:pageBreakBefore w:val="0"/>
        <w:kinsoku/>
        <w:wordWrap/>
        <w:overflowPunct w:val="0"/>
        <w:topLinePunct w:val="0"/>
        <w:autoSpaceDE w:val="0"/>
        <w:autoSpaceDN w:val="0"/>
        <w:bidi w:val="0"/>
        <w:adjustRightInd w:val="0"/>
        <w:snapToGrid w:val="0"/>
        <w:spacing w:line="59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（1）具有规范的采编规范和出版流程；</w:t>
      </w:r>
    </w:p>
    <w:p>
      <w:pPr>
        <w:keepNext w:val="0"/>
        <w:keepLines w:val="0"/>
        <w:pageBreakBefore w:val="0"/>
        <w:kinsoku/>
        <w:wordWrap/>
        <w:overflowPunct w:val="0"/>
        <w:topLinePunct w:val="0"/>
        <w:autoSpaceDE w:val="0"/>
        <w:autoSpaceDN w:val="0"/>
        <w:bidi w:val="0"/>
        <w:adjustRightInd w:val="0"/>
        <w:snapToGrid w:val="0"/>
        <w:spacing w:line="59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（2）具有较强的社会影响力和传播力，在普及科学知识、传播科学思想和科学方法、弘扬科学精神方面已经做出突出成绩；</w:t>
      </w:r>
    </w:p>
    <w:p>
      <w:pPr>
        <w:keepNext w:val="0"/>
        <w:keepLines w:val="0"/>
        <w:pageBreakBefore w:val="0"/>
        <w:kinsoku/>
        <w:wordWrap/>
        <w:overflowPunct w:val="0"/>
        <w:topLinePunct w:val="0"/>
        <w:autoSpaceDE w:val="0"/>
        <w:autoSpaceDN w:val="0"/>
        <w:bidi w:val="0"/>
        <w:adjustRightInd w:val="0"/>
        <w:snapToGrid w:val="0"/>
        <w:spacing w:line="59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（3）在行业中发行量较大，有较高的品牌认知度。</w:t>
      </w:r>
    </w:p>
    <w:p>
      <w:pPr>
        <w:keepNext w:val="0"/>
        <w:keepLines w:val="0"/>
        <w:pageBreakBefore w:val="0"/>
        <w:kinsoku/>
        <w:wordWrap/>
        <w:overflowPunct w:val="0"/>
        <w:topLinePunct w:val="0"/>
        <w:autoSpaceDE w:val="0"/>
        <w:autoSpaceDN w:val="0"/>
        <w:bidi w:val="0"/>
        <w:adjustRightInd w:val="0"/>
        <w:snapToGrid w:val="0"/>
        <w:spacing w:line="590" w:lineRule="exact"/>
        <w:ind w:left="0" w:leftChars="0" w:right="0" w:rightChars="0" w:firstLine="640" w:firstLineChars="200"/>
        <w:jc w:val="both"/>
        <w:textAlignment w:val="baseline"/>
        <w:outlineLvl w:val="9"/>
        <w:rPr>
          <w:rFonts w:hint="default" w:ascii="Times New Roman" w:hAnsi="Times New Roman" w:eastAsia="楷体_GB2312" w:cs="Times New Roman"/>
          <w:b w:val="0"/>
          <w:bCs w:val="0"/>
          <w:sz w:val="32"/>
          <w:szCs w:val="32"/>
          <w:u w:val="none"/>
        </w:rPr>
      </w:pPr>
      <w:r>
        <w:rPr>
          <w:rFonts w:hint="default" w:ascii="Times New Roman" w:hAnsi="Times New Roman" w:eastAsia="楷体_GB2312" w:cs="Times New Roman"/>
          <w:b w:val="0"/>
          <w:bCs w:val="0"/>
          <w:sz w:val="32"/>
          <w:szCs w:val="32"/>
          <w:u w:val="none"/>
        </w:rPr>
        <w:t>（三）项目设置</w:t>
      </w:r>
    </w:p>
    <w:p>
      <w:pPr>
        <w:keepNext w:val="0"/>
        <w:keepLines w:val="0"/>
        <w:pageBreakBefore w:val="0"/>
        <w:kinsoku/>
        <w:wordWrap/>
        <w:overflowPunct w:val="0"/>
        <w:topLinePunct w:val="0"/>
        <w:autoSpaceDE w:val="0"/>
        <w:autoSpaceDN w:val="0"/>
        <w:bidi w:val="0"/>
        <w:adjustRightInd w:val="0"/>
        <w:snapToGrid w:val="0"/>
        <w:spacing w:line="590" w:lineRule="exact"/>
        <w:ind w:left="0" w:leftChars="0" w:right="0" w:rightChars="0" w:firstLine="640" w:firstLineChars="200"/>
        <w:jc w:val="both"/>
        <w:textAlignment w:val="baseline"/>
        <w:outlineLvl w:val="9"/>
        <w:rPr>
          <w:rFonts w:hint="eastAsia"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rPr>
        <w:t>1.</w:t>
      </w:r>
      <w:r>
        <w:rPr>
          <w:rFonts w:hint="eastAsia" w:ascii="Times New Roman" w:hAnsi="Times New Roman" w:eastAsia="仿宋_GB2312" w:cs="Times New Roman"/>
          <w:sz w:val="32"/>
          <w:szCs w:val="32"/>
          <w:u w:val="none"/>
        </w:rPr>
        <w:t xml:space="preserve"> </w:t>
      </w:r>
      <w:r>
        <w:rPr>
          <w:rFonts w:hint="default" w:ascii="Times New Roman" w:hAnsi="Times New Roman" w:eastAsia="仿宋_GB2312" w:cs="Times New Roman"/>
          <w:sz w:val="32"/>
          <w:szCs w:val="32"/>
          <w:u w:val="none"/>
        </w:rPr>
        <w:t>项目数量：</w:t>
      </w:r>
      <w:r>
        <w:rPr>
          <w:rFonts w:hint="eastAsia" w:ascii="Times New Roman" w:hAnsi="Times New Roman" w:eastAsia="仿宋_GB2312" w:cs="Times New Roman"/>
          <w:sz w:val="32"/>
          <w:szCs w:val="32"/>
          <w:u w:val="none"/>
          <w:lang w:val="en-US" w:eastAsia="zh-CN"/>
        </w:rPr>
        <w:t>6</w:t>
      </w:r>
      <w:r>
        <w:rPr>
          <w:rFonts w:hint="default" w:ascii="Times New Roman" w:hAnsi="Times New Roman" w:eastAsia="仿宋_GB2312" w:cs="Times New Roman"/>
          <w:sz w:val="32"/>
          <w:szCs w:val="32"/>
          <w:u w:val="none"/>
        </w:rPr>
        <w:t>项</w:t>
      </w:r>
      <w:r>
        <w:rPr>
          <w:rFonts w:hint="eastAsia" w:ascii="Times New Roman" w:hAnsi="Times New Roman" w:eastAsia="仿宋_GB2312" w:cs="Times New Roman"/>
          <w:sz w:val="32"/>
          <w:szCs w:val="32"/>
          <w:u w:val="none"/>
          <w:lang w:val="en-US" w:eastAsia="zh-CN"/>
        </w:rPr>
        <w:t>左右</w:t>
      </w:r>
    </w:p>
    <w:p>
      <w:pPr>
        <w:keepNext w:val="0"/>
        <w:keepLines w:val="0"/>
        <w:pageBreakBefore w:val="0"/>
        <w:kinsoku/>
        <w:wordWrap/>
        <w:overflowPunct w:val="0"/>
        <w:topLinePunct w:val="0"/>
        <w:autoSpaceDE w:val="0"/>
        <w:autoSpaceDN w:val="0"/>
        <w:bidi w:val="0"/>
        <w:adjustRightInd w:val="0"/>
        <w:snapToGrid w:val="0"/>
        <w:spacing w:line="590" w:lineRule="exact"/>
        <w:ind w:left="0" w:leftChars="0" w:right="0" w:rightChars="0" w:firstLine="640" w:firstLineChars="200"/>
        <w:jc w:val="both"/>
        <w:textAlignment w:val="baseline"/>
        <w:outlineLvl w:val="9"/>
        <w:rPr>
          <w:rFonts w:hint="default"/>
          <w:sz w:val="32"/>
          <w:szCs w:val="32"/>
        </w:rPr>
      </w:pPr>
      <w:r>
        <w:rPr>
          <w:rFonts w:hint="default" w:ascii="Times New Roman" w:hAnsi="Times New Roman" w:eastAsia="仿宋_GB2312" w:cs="Times New Roman"/>
          <w:sz w:val="32"/>
          <w:szCs w:val="32"/>
          <w:u w:val="none"/>
        </w:rPr>
        <w:t>2.</w:t>
      </w:r>
      <w:r>
        <w:rPr>
          <w:rFonts w:hint="eastAsia" w:ascii="Times New Roman" w:hAnsi="Times New Roman" w:eastAsia="仿宋_GB2312" w:cs="Times New Roman"/>
          <w:sz w:val="32"/>
          <w:szCs w:val="32"/>
          <w:u w:val="none"/>
        </w:rPr>
        <w:t xml:space="preserve"> </w:t>
      </w:r>
      <w:r>
        <w:rPr>
          <w:rFonts w:hint="default" w:ascii="Times New Roman" w:hAnsi="Times New Roman" w:eastAsia="仿宋_GB2312" w:cs="Times New Roman"/>
          <w:sz w:val="32"/>
          <w:szCs w:val="32"/>
          <w:u w:val="none"/>
        </w:rPr>
        <w:t>支持额度：</w:t>
      </w:r>
      <w:r>
        <w:rPr>
          <w:rFonts w:hint="eastAsia" w:ascii="Times New Roman" w:hAnsi="Times New Roman" w:eastAsia="仿宋_GB2312" w:cs="Times New Roman"/>
          <w:sz w:val="32"/>
          <w:szCs w:val="32"/>
          <w:u w:val="none"/>
          <w:lang w:val="en-US" w:eastAsia="zh-CN"/>
        </w:rPr>
        <w:t>每项</w:t>
      </w:r>
      <w:r>
        <w:rPr>
          <w:rFonts w:hint="default" w:ascii="Times New Roman" w:hAnsi="Times New Roman" w:eastAsia="仿宋_GB2312" w:cs="Times New Roman"/>
          <w:sz w:val="32"/>
          <w:szCs w:val="32"/>
          <w:u w:val="none"/>
        </w:rPr>
        <w:t>30万元</w:t>
      </w:r>
    </w:p>
    <w:p>
      <w:pPr>
        <w:keepNext w:val="0"/>
        <w:keepLines w:val="0"/>
        <w:pageBreakBefore w:val="0"/>
        <w:kinsoku/>
        <w:wordWrap/>
        <w:topLinePunct w:val="0"/>
        <w:bidi w:val="0"/>
        <w:adjustRightInd w:val="0"/>
        <w:snapToGrid w:val="0"/>
        <w:spacing w:line="590" w:lineRule="exact"/>
        <w:ind w:left="0" w:leftChars="0" w:right="0" w:rightChars="0" w:firstLine="640" w:firstLineChars="200"/>
        <w:jc w:val="both"/>
        <w:outlineLvl w:val="9"/>
        <w:rPr>
          <w:rFonts w:hint="default" w:ascii="Times New Roman" w:hAnsi="Times New Roman" w:eastAsia="黑体" w:cs="Times New Roman"/>
          <w:sz w:val="32"/>
          <w:szCs w:val="32"/>
          <w:u w:val="none"/>
        </w:rPr>
      </w:pPr>
      <w:r>
        <w:rPr>
          <w:rFonts w:hint="eastAsia" w:ascii="Times New Roman" w:hAnsi="Times New Roman" w:eastAsia="黑体" w:cs="Times New Roman"/>
          <w:sz w:val="32"/>
          <w:szCs w:val="32"/>
          <w:u w:val="none"/>
          <w:lang w:val="en-US" w:eastAsia="zh-CN"/>
        </w:rPr>
        <w:t>二</w:t>
      </w:r>
      <w:r>
        <w:rPr>
          <w:rFonts w:hint="default" w:ascii="Times New Roman" w:hAnsi="Times New Roman" w:eastAsia="黑体" w:cs="Times New Roman"/>
          <w:sz w:val="32"/>
          <w:szCs w:val="32"/>
          <w:u w:val="none"/>
        </w:rPr>
        <w:t>、高起点新刊项目</w:t>
      </w:r>
    </w:p>
    <w:p>
      <w:pPr>
        <w:keepNext w:val="0"/>
        <w:keepLines w:val="0"/>
        <w:pageBreakBefore w:val="0"/>
        <w:kinsoku/>
        <w:wordWrap/>
        <w:overflowPunct w:val="0"/>
        <w:topLinePunct w:val="0"/>
        <w:autoSpaceDE w:val="0"/>
        <w:autoSpaceDN w:val="0"/>
        <w:bidi w:val="0"/>
        <w:adjustRightInd w:val="0"/>
        <w:snapToGrid w:val="0"/>
        <w:spacing w:line="590" w:lineRule="exact"/>
        <w:ind w:left="0" w:leftChars="0" w:right="0" w:rightChars="0" w:firstLine="640" w:firstLineChars="200"/>
        <w:jc w:val="both"/>
        <w:textAlignment w:val="baseline"/>
        <w:outlineLvl w:val="9"/>
        <w:rPr>
          <w:rFonts w:hint="default" w:ascii="Times New Roman" w:hAnsi="Times New Roman" w:eastAsia="楷体_GB2312" w:cs="Times New Roman"/>
          <w:b w:val="0"/>
          <w:bCs w:val="0"/>
          <w:sz w:val="32"/>
          <w:szCs w:val="32"/>
          <w:u w:val="none"/>
        </w:rPr>
      </w:pPr>
      <w:r>
        <w:rPr>
          <w:rFonts w:hint="default" w:ascii="Times New Roman" w:hAnsi="Times New Roman" w:eastAsia="楷体_GB2312" w:cs="Times New Roman"/>
          <w:b w:val="0"/>
          <w:bCs w:val="0"/>
          <w:sz w:val="32"/>
          <w:szCs w:val="32"/>
          <w:u w:val="none"/>
        </w:rPr>
        <w:t>（一）建设方向</w:t>
      </w:r>
    </w:p>
    <w:p>
      <w:pPr>
        <w:keepNext w:val="0"/>
        <w:keepLines w:val="0"/>
        <w:pageBreakBefore w:val="0"/>
        <w:kinsoku/>
        <w:wordWrap/>
        <w:topLinePunct w:val="0"/>
        <w:bidi w:val="0"/>
        <w:adjustRightInd w:val="0"/>
        <w:snapToGrid w:val="0"/>
        <w:spacing w:line="590" w:lineRule="exact"/>
        <w:ind w:left="0" w:leftChars="0" w:right="0" w:rightChars="0" w:firstLine="640" w:firstLineChars="200"/>
        <w:jc w:val="both"/>
        <w:outlineLvl w:val="9"/>
        <w:rPr>
          <w:rFonts w:hint="default" w:ascii="Times New Roman" w:hAnsi="Times New Roman" w:eastAsia="楷体_GB2312" w:cs="Times New Roman"/>
          <w:b/>
          <w:bCs/>
          <w:sz w:val="32"/>
          <w:szCs w:val="32"/>
          <w:u w:val="none"/>
        </w:rPr>
      </w:pPr>
      <w:r>
        <w:rPr>
          <w:rFonts w:hint="default" w:ascii="Times New Roman" w:hAnsi="Times New Roman" w:eastAsia="仿宋_GB2312" w:cs="Times New Roman"/>
          <w:sz w:val="32"/>
          <w:szCs w:val="32"/>
          <w:u w:val="none"/>
        </w:rPr>
        <w:t>围绕国家和湖南重大科技工程、产业关键技术，前瞻布局、突出引领，在传统优势、新兴交叉、战略前沿、关键共性技术领域创办高起点科技期刊，扩大优质新刊供给。</w:t>
      </w:r>
    </w:p>
    <w:p>
      <w:pPr>
        <w:keepNext w:val="0"/>
        <w:keepLines w:val="0"/>
        <w:pageBreakBefore w:val="0"/>
        <w:kinsoku/>
        <w:wordWrap/>
        <w:overflowPunct w:val="0"/>
        <w:topLinePunct w:val="0"/>
        <w:autoSpaceDE w:val="0"/>
        <w:autoSpaceDN w:val="0"/>
        <w:bidi w:val="0"/>
        <w:adjustRightInd w:val="0"/>
        <w:snapToGrid w:val="0"/>
        <w:spacing w:line="590" w:lineRule="exact"/>
        <w:ind w:left="0" w:leftChars="0" w:right="0" w:rightChars="0" w:firstLine="640" w:firstLineChars="200"/>
        <w:jc w:val="both"/>
        <w:textAlignment w:val="baseline"/>
        <w:outlineLvl w:val="9"/>
        <w:rPr>
          <w:rFonts w:hint="default" w:ascii="Times New Roman" w:hAnsi="Times New Roman" w:eastAsia="楷体_GB2312" w:cs="Times New Roman"/>
          <w:b w:val="0"/>
          <w:bCs w:val="0"/>
          <w:sz w:val="32"/>
          <w:szCs w:val="32"/>
          <w:u w:val="none"/>
        </w:rPr>
      </w:pPr>
      <w:r>
        <w:rPr>
          <w:rFonts w:hint="default" w:ascii="Times New Roman" w:hAnsi="Times New Roman" w:eastAsia="楷体_GB2312" w:cs="Times New Roman"/>
          <w:b w:val="0"/>
          <w:bCs w:val="0"/>
          <w:sz w:val="32"/>
          <w:szCs w:val="32"/>
          <w:u w:val="none"/>
        </w:rPr>
        <w:t>（二）申报条件</w:t>
      </w:r>
    </w:p>
    <w:p>
      <w:pPr>
        <w:pStyle w:val="2"/>
        <w:keepNext w:val="0"/>
        <w:keepLines w:val="0"/>
        <w:pageBreakBefore w:val="0"/>
        <w:kinsoku/>
        <w:wordWrap/>
        <w:topLinePunct w:val="0"/>
        <w:bidi w:val="0"/>
        <w:spacing w:line="590" w:lineRule="exact"/>
        <w:ind w:left="0" w:leftChars="0" w:right="0" w:rightChars="0" w:firstLine="640" w:firstLineChars="200"/>
        <w:jc w:val="both"/>
        <w:outlineLvl w:val="9"/>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 xml:space="preserve">项目申报单位应为在湘注册、具有独立法人资格的单位或者企业，且符合以下条件： </w:t>
      </w:r>
    </w:p>
    <w:p>
      <w:pPr>
        <w:keepNext w:val="0"/>
        <w:keepLines w:val="0"/>
        <w:pageBreakBefore w:val="0"/>
        <w:kinsoku/>
        <w:wordWrap/>
        <w:topLinePunct w:val="0"/>
        <w:bidi w:val="0"/>
        <w:adjustRightInd w:val="0"/>
        <w:snapToGrid w:val="0"/>
        <w:spacing w:line="590" w:lineRule="exact"/>
        <w:ind w:left="0" w:leftChars="0" w:right="0" w:rightChars="0" w:firstLine="640" w:firstLineChars="200"/>
        <w:jc w:val="both"/>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1. 近3年</w:t>
      </w:r>
      <w:r>
        <w:rPr>
          <w:rFonts w:hint="eastAsia" w:ascii="Times New Roman" w:hAnsi="Times New Roman" w:eastAsia="仿宋_GB2312" w:cs="Times New Roman"/>
          <w:color w:val="auto"/>
          <w:sz w:val="32"/>
          <w:szCs w:val="32"/>
          <w:u w:val="none"/>
          <w:lang w:eastAsia="zh-CN"/>
        </w:rPr>
        <w:t>内</w:t>
      </w:r>
      <w:r>
        <w:rPr>
          <w:rFonts w:hint="default" w:ascii="Times New Roman" w:hAnsi="Times New Roman" w:eastAsia="仿宋_GB2312" w:cs="Times New Roman"/>
          <w:color w:val="auto"/>
          <w:sz w:val="32"/>
          <w:szCs w:val="32"/>
          <w:u w:val="none"/>
        </w:rPr>
        <w:t>获批国际标准连续出版物号</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ISSN</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，具有较好办刊条件和基础的英文新刊；</w:t>
      </w:r>
    </w:p>
    <w:p>
      <w:pPr>
        <w:keepNext w:val="0"/>
        <w:keepLines w:val="0"/>
        <w:pageBreakBefore w:val="0"/>
        <w:kinsoku/>
        <w:wordWrap/>
        <w:topLinePunct w:val="0"/>
        <w:bidi w:val="0"/>
        <w:adjustRightInd w:val="0"/>
        <w:snapToGrid w:val="0"/>
        <w:spacing w:line="590" w:lineRule="exact"/>
        <w:ind w:left="0" w:leftChars="0" w:right="0" w:rightChars="0" w:firstLine="640" w:firstLineChars="200"/>
        <w:jc w:val="both"/>
        <w:outlineLvl w:val="9"/>
        <w:rPr>
          <w:rFonts w:hint="default"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lang w:val="en-US" w:eastAsia="zh-CN"/>
        </w:rPr>
        <w:t>2</w:t>
      </w:r>
      <w:r>
        <w:rPr>
          <w:rFonts w:hint="default" w:ascii="Times New Roman" w:hAnsi="Times New Roman" w:eastAsia="仿宋_GB2312" w:cs="Times New Roman"/>
          <w:sz w:val="32"/>
          <w:szCs w:val="32"/>
          <w:u w:val="none"/>
        </w:rPr>
        <w:t>. 具有符合国际通行规则的学术伦理规范和出版流程，且已具备一定国际化出版经验；</w:t>
      </w:r>
    </w:p>
    <w:p>
      <w:pPr>
        <w:keepNext w:val="0"/>
        <w:keepLines w:val="0"/>
        <w:pageBreakBefore w:val="0"/>
        <w:kinsoku/>
        <w:wordWrap/>
        <w:topLinePunct w:val="0"/>
        <w:bidi w:val="0"/>
        <w:adjustRightInd w:val="0"/>
        <w:snapToGrid w:val="0"/>
        <w:spacing w:line="590" w:lineRule="exact"/>
        <w:ind w:left="0" w:leftChars="0" w:right="0" w:rightChars="0" w:firstLine="640" w:firstLineChars="200"/>
        <w:jc w:val="both"/>
        <w:outlineLvl w:val="9"/>
        <w:rPr>
          <w:rFonts w:hint="default"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lang w:val="en-US" w:eastAsia="zh-CN"/>
        </w:rPr>
        <w:t>3</w:t>
      </w:r>
      <w:r>
        <w:rPr>
          <w:rFonts w:hint="default" w:ascii="Times New Roman" w:hAnsi="Times New Roman" w:eastAsia="仿宋_GB2312" w:cs="Times New Roman"/>
          <w:sz w:val="32"/>
          <w:szCs w:val="32"/>
          <w:u w:val="none"/>
        </w:rPr>
        <w:t>. 优先支持在我省优势学科领域或者空白学科领域创办的新刊；</w:t>
      </w:r>
    </w:p>
    <w:p>
      <w:pPr>
        <w:keepNext w:val="0"/>
        <w:keepLines w:val="0"/>
        <w:pageBreakBefore w:val="0"/>
        <w:kinsoku/>
        <w:wordWrap/>
        <w:topLinePunct w:val="0"/>
        <w:bidi w:val="0"/>
        <w:adjustRightInd w:val="0"/>
        <w:snapToGrid w:val="0"/>
        <w:spacing w:line="590" w:lineRule="exact"/>
        <w:ind w:left="0" w:leftChars="0" w:right="0" w:rightChars="0" w:firstLine="640" w:firstLineChars="200"/>
        <w:jc w:val="both"/>
        <w:outlineLvl w:val="9"/>
        <w:rPr>
          <w:rFonts w:hint="default"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lang w:val="en-US" w:eastAsia="zh-CN"/>
        </w:rPr>
        <w:t>4</w:t>
      </w:r>
      <w:r>
        <w:rPr>
          <w:rFonts w:hint="default" w:ascii="Times New Roman" w:hAnsi="Times New Roman" w:eastAsia="仿宋_GB2312" w:cs="Times New Roman"/>
          <w:sz w:val="32"/>
          <w:szCs w:val="32"/>
          <w:u w:val="none"/>
        </w:rPr>
        <w:t>. 优先支持国内外院士或具有重大国际影响力的学科领军人物领衔创办的新刊；</w:t>
      </w:r>
    </w:p>
    <w:p>
      <w:pPr>
        <w:keepNext w:val="0"/>
        <w:keepLines w:val="0"/>
        <w:pageBreakBefore w:val="0"/>
        <w:kinsoku/>
        <w:wordWrap/>
        <w:topLinePunct w:val="0"/>
        <w:bidi w:val="0"/>
        <w:adjustRightInd w:val="0"/>
        <w:snapToGrid w:val="0"/>
        <w:spacing w:line="590" w:lineRule="exact"/>
        <w:ind w:left="0" w:leftChars="0" w:right="0" w:rightChars="0" w:firstLine="640" w:firstLineChars="200"/>
        <w:jc w:val="both"/>
        <w:outlineLvl w:val="9"/>
        <w:rPr>
          <w:rFonts w:hint="default"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lang w:val="en-US" w:eastAsia="zh-CN"/>
        </w:rPr>
        <w:t>5</w:t>
      </w:r>
      <w:r>
        <w:rPr>
          <w:rFonts w:hint="default" w:ascii="Times New Roman" w:hAnsi="Times New Roman" w:eastAsia="仿宋_GB2312" w:cs="Times New Roman"/>
          <w:sz w:val="32"/>
          <w:szCs w:val="32"/>
          <w:u w:val="none"/>
        </w:rPr>
        <w:t>. 优先支持重点期刊创办姊妹刊或子刊以及期刊集群入选单位。</w:t>
      </w:r>
    </w:p>
    <w:p>
      <w:pPr>
        <w:keepNext w:val="0"/>
        <w:keepLines w:val="0"/>
        <w:pageBreakBefore w:val="0"/>
        <w:kinsoku/>
        <w:wordWrap/>
        <w:overflowPunct w:val="0"/>
        <w:topLinePunct w:val="0"/>
        <w:autoSpaceDE w:val="0"/>
        <w:autoSpaceDN w:val="0"/>
        <w:bidi w:val="0"/>
        <w:adjustRightInd w:val="0"/>
        <w:snapToGrid w:val="0"/>
        <w:spacing w:line="590" w:lineRule="exact"/>
        <w:ind w:left="0" w:leftChars="0" w:right="0" w:rightChars="0" w:firstLine="640" w:firstLineChars="200"/>
        <w:jc w:val="both"/>
        <w:textAlignment w:val="baseline"/>
        <w:outlineLvl w:val="9"/>
        <w:rPr>
          <w:rFonts w:hint="default" w:ascii="Times New Roman" w:hAnsi="Times New Roman" w:eastAsia="楷体_GB2312" w:cs="Times New Roman"/>
          <w:b w:val="0"/>
          <w:bCs w:val="0"/>
          <w:sz w:val="32"/>
          <w:szCs w:val="32"/>
          <w:u w:val="none"/>
        </w:rPr>
      </w:pPr>
      <w:r>
        <w:rPr>
          <w:rFonts w:hint="default" w:ascii="Times New Roman" w:hAnsi="Times New Roman" w:eastAsia="楷体_GB2312" w:cs="Times New Roman"/>
          <w:b w:val="0"/>
          <w:bCs w:val="0"/>
          <w:sz w:val="32"/>
          <w:szCs w:val="32"/>
          <w:u w:val="none"/>
        </w:rPr>
        <w:t>（三）项目设置</w:t>
      </w:r>
    </w:p>
    <w:p>
      <w:pPr>
        <w:keepNext w:val="0"/>
        <w:keepLines w:val="0"/>
        <w:pageBreakBefore w:val="0"/>
        <w:kinsoku/>
        <w:wordWrap/>
        <w:overflowPunct w:val="0"/>
        <w:topLinePunct w:val="0"/>
        <w:autoSpaceDE w:val="0"/>
        <w:autoSpaceDN w:val="0"/>
        <w:bidi w:val="0"/>
        <w:adjustRightInd w:val="0"/>
        <w:snapToGrid w:val="0"/>
        <w:spacing w:line="590" w:lineRule="exact"/>
        <w:ind w:left="0" w:leftChars="0" w:right="0" w:rightChars="0" w:firstLine="640" w:firstLineChars="200"/>
        <w:jc w:val="both"/>
        <w:textAlignment w:val="baseline"/>
        <w:outlineLvl w:val="9"/>
        <w:rPr>
          <w:rFonts w:hint="eastAsia"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rPr>
        <w:t>1.</w:t>
      </w:r>
      <w:r>
        <w:rPr>
          <w:rFonts w:hint="eastAsia" w:ascii="Times New Roman" w:hAnsi="Times New Roman" w:eastAsia="仿宋_GB2312" w:cs="Times New Roman"/>
          <w:sz w:val="32"/>
          <w:szCs w:val="32"/>
          <w:u w:val="none"/>
        </w:rPr>
        <w:t xml:space="preserve"> </w:t>
      </w:r>
      <w:r>
        <w:rPr>
          <w:rFonts w:hint="default" w:ascii="Times New Roman" w:hAnsi="Times New Roman" w:eastAsia="仿宋_GB2312" w:cs="Times New Roman"/>
          <w:sz w:val="32"/>
          <w:szCs w:val="32"/>
          <w:u w:val="none"/>
        </w:rPr>
        <w:t>项目数量：</w:t>
      </w:r>
      <w:r>
        <w:rPr>
          <w:rFonts w:hint="eastAsia" w:ascii="Times New Roman" w:hAnsi="Times New Roman" w:eastAsia="仿宋_GB2312" w:cs="Times New Roman"/>
          <w:sz w:val="32"/>
          <w:szCs w:val="32"/>
          <w:u w:val="none"/>
          <w:lang w:val="en-US" w:eastAsia="zh-CN"/>
        </w:rPr>
        <w:t>3</w:t>
      </w:r>
      <w:r>
        <w:rPr>
          <w:rFonts w:hint="default" w:ascii="Times New Roman" w:hAnsi="Times New Roman" w:eastAsia="仿宋_GB2312" w:cs="Times New Roman"/>
          <w:sz w:val="32"/>
          <w:szCs w:val="32"/>
          <w:u w:val="none"/>
        </w:rPr>
        <w:t>项</w:t>
      </w:r>
      <w:r>
        <w:rPr>
          <w:rFonts w:hint="eastAsia" w:ascii="Times New Roman" w:hAnsi="Times New Roman" w:eastAsia="仿宋_GB2312" w:cs="Times New Roman"/>
          <w:sz w:val="32"/>
          <w:szCs w:val="32"/>
          <w:u w:val="none"/>
          <w:lang w:val="en-US" w:eastAsia="zh-CN"/>
        </w:rPr>
        <w:t>左右</w:t>
      </w:r>
    </w:p>
    <w:p>
      <w:pPr>
        <w:keepNext w:val="0"/>
        <w:keepLines w:val="0"/>
        <w:pageBreakBefore w:val="0"/>
        <w:kinsoku/>
        <w:wordWrap/>
        <w:overflowPunct w:val="0"/>
        <w:topLinePunct w:val="0"/>
        <w:autoSpaceDE w:val="0"/>
        <w:autoSpaceDN w:val="0"/>
        <w:bidi w:val="0"/>
        <w:adjustRightInd w:val="0"/>
        <w:snapToGrid w:val="0"/>
        <w:spacing w:line="590" w:lineRule="exact"/>
        <w:ind w:left="0" w:leftChars="0" w:right="0" w:rightChars="0" w:firstLine="640" w:firstLineChars="200"/>
        <w:jc w:val="both"/>
        <w:textAlignment w:val="baseline"/>
        <w:outlineLvl w:val="9"/>
        <w:rPr>
          <w:rFonts w:hint="default"/>
          <w:sz w:val="32"/>
          <w:szCs w:val="32"/>
        </w:rPr>
      </w:pPr>
      <w:r>
        <w:rPr>
          <w:rFonts w:hint="default" w:ascii="Times New Roman" w:hAnsi="Times New Roman" w:eastAsia="仿宋_GB2312" w:cs="Times New Roman"/>
          <w:sz w:val="32"/>
          <w:szCs w:val="32"/>
          <w:u w:val="none"/>
        </w:rPr>
        <w:t>2.</w:t>
      </w:r>
      <w:r>
        <w:rPr>
          <w:rFonts w:hint="eastAsia" w:ascii="Times New Roman" w:hAnsi="Times New Roman" w:eastAsia="仿宋_GB2312" w:cs="Times New Roman"/>
          <w:sz w:val="32"/>
          <w:szCs w:val="32"/>
          <w:u w:val="none"/>
        </w:rPr>
        <w:t xml:space="preserve"> </w:t>
      </w:r>
      <w:r>
        <w:rPr>
          <w:rFonts w:hint="default" w:ascii="Times New Roman" w:hAnsi="Times New Roman" w:eastAsia="仿宋_GB2312" w:cs="Times New Roman"/>
          <w:sz w:val="32"/>
          <w:szCs w:val="32"/>
          <w:u w:val="none"/>
        </w:rPr>
        <w:t>支持额度：</w:t>
      </w:r>
      <w:r>
        <w:rPr>
          <w:rFonts w:hint="eastAsia" w:ascii="Times New Roman" w:hAnsi="Times New Roman" w:eastAsia="仿宋_GB2312" w:cs="Times New Roman"/>
          <w:sz w:val="32"/>
          <w:szCs w:val="32"/>
          <w:u w:val="none"/>
          <w:lang w:val="en-US" w:eastAsia="zh-CN"/>
        </w:rPr>
        <w:t>每项4</w:t>
      </w:r>
      <w:r>
        <w:rPr>
          <w:rFonts w:hint="default" w:ascii="Times New Roman" w:hAnsi="Times New Roman" w:eastAsia="仿宋_GB2312" w:cs="Times New Roman"/>
          <w:sz w:val="32"/>
          <w:szCs w:val="32"/>
          <w:u w:val="none"/>
        </w:rPr>
        <w:t>0万元</w:t>
      </w:r>
    </w:p>
    <w:p>
      <w:pPr>
        <w:keepNext w:val="0"/>
        <w:keepLines w:val="0"/>
        <w:pageBreakBefore w:val="0"/>
        <w:kinsoku/>
        <w:wordWrap/>
        <w:topLinePunct w:val="0"/>
        <w:bidi w:val="0"/>
        <w:adjustRightInd w:val="0"/>
        <w:snapToGrid w:val="0"/>
        <w:spacing w:line="590" w:lineRule="exact"/>
        <w:ind w:left="0" w:leftChars="0" w:right="0" w:rightChars="0" w:firstLine="640" w:firstLineChars="200"/>
        <w:jc w:val="both"/>
        <w:outlineLvl w:val="9"/>
        <w:rPr>
          <w:rFonts w:hint="default" w:ascii="Times New Roman" w:hAnsi="Times New Roman" w:eastAsia="楷体_GB2312" w:cs="Times New Roman"/>
          <w:b/>
          <w:bCs/>
          <w:sz w:val="32"/>
          <w:szCs w:val="32"/>
          <w:u w:val="none"/>
        </w:rPr>
      </w:pPr>
      <w:r>
        <w:rPr>
          <w:rFonts w:hint="eastAsia" w:ascii="Times New Roman" w:hAnsi="Times New Roman" w:eastAsia="黑体" w:cs="Times New Roman"/>
          <w:sz w:val="32"/>
          <w:szCs w:val="32"/>
          <w:u w:val="none"/>
          <w:lang w:val="en-US" w:eastAsia="zh-CN"/>
        </w:rPr>
        <w:t>三</w:t>
      </w:r>
      <w:r>
        <w:rPr>
          <w:rFonts w:hint="default" w:ascii="Times New Roman" w:hAnsi="Times New Roman" w:eastAsia="黑体" w:cs="Times New Roman"/>
          <w:sz w:val="32"/>
          <w:szCs w:val="32"/>
          <w:u w:val="none"/>
        </w:rPr>
        <w:t>、期</w:t>
      </w:r>
      <w:r>
        <w:rPr>
          <w:rFonts w:hint="default" w:ascii="Times New Roman" w:hAnsi="Times New Roman" w:eastAsia="黑体" w:cs="Times New Roman"/>
          <w:spacing w:val="-11"/>
          <w:sz w:val="32"/>
          <w:szCs w:val="32"/>
          <w:u w:val="none"/>
        </w:rPr>
        <w:t>刊集群项目</w:t>
      </w:r>
    </w:p>
    <w:p>
      <w:pPr>
        <w:keepNext w:val="0"/>
        <w:keepLines w:val="0"/>
        <w:pageBreakBefore w:val="0"/>
        <w:kinsoku/>
        <w:wordWrap/>
        <w:overflowPunct w:val="0"/>
        <w:topLinePunct w:val="0"/>
        <w:autoSpaceDE w:val="0"/>
        <w:autoSpaceDN w:val="0"/>
        <w:bidi w:val="0"/>
        <w:adjustRightInd w:val="0"/>
        <w:snapToGrid w:val="0"/>
        <w:spacing w:line="590" w:lineRule="exact"/>
        <w:ind w:left="0" w:leftChars="0" w:right="0" w:rightChars="0" w:firstLine="640" w:firstLineChars="200"/>
        <w:jc w:val="both"/>
        <w:textAlignment w:val="baseline"/>
        <w:outlineLvl w:val="9"/>
        <w:rPr>
          <w:rFonts w:hint="default" w:ascii="Times New Roman" w:hAnsi="Times New Roman" w:eastAsia="楷体_GB2312" w:cs="Times New Roman"/>
          <w:b w:val="0"/>
          <w:bCs w:val="0"/>
          <w:sz w:val="32"/>
          <w:szCs w:val="32"/>
          <w:u w:val="none"/>
        </w:rPr>
      </w:pPr>
      <w:r>
        <w:rPr>
          <w:rFonts w:hint="default" w:ascii="Times New Roman" w:hAnsi="Times New Roman" w:eastAsia="楷体_GB2312" w:cs="Times New Roman"/>
          <w:b w:val="0"/>
          <w:bCs w:val="0"/>
          <w:sz w:val="32"/>
          <w:szCs w:val="32"/>
          <w:u w:val="none"/>
        </w:rPr>
        <w:t>（一）建设方向</w:t>
      </w:r>
    </w:p>
    <w:p>
      <w:pPr>
        <w:keepNext w:val="0"/>
        <w:keepLines w:val="0"/>
        <w:pageBreakBefore w:val="0"/>
        <w:kinsoku/>
        <w:wordWrap/>
        <w:overflowPunct w:val="0"/>
        <w:topLinePunct w:val="0"/>
        <w:autoSpaceDE w:val="0"/>
        <w:autoSpaceDN w:val="0"/>
        <w:bidi w:val="0"/>
        <w:adjustRightInd w:val="0"/>
        <w:snapToGrid w:val="0"/>
        <w:spacing w:line="590" w:lineRule="exact"/>
        <w:ind w:left="0" w:leftChars="0" w:right="0" w:rightChars="0" w:firstLine="640" w:firstLineChars="200"/>
        <w:jc w:val="both"/>
        <w:textAlignment w:val="baseline"/>
        <w:outlineLvl w:val="9"/>
        <w:rPr>
          <w:rFonts w:hint="default" w:ascii="Times New Roman" w:hAnsi="Times New Roman" w:eastAsia="仿宋_GB2312" w:cs="Times New Roman"/>
          <w:strike/>
          <w:sz w:val="32"/>
          <w:szCs w:val="32"/>
          <w:u w:val="none"/>
        </w:rPr>
      </w:pPr>
      <w:r>
        <w:rPr>
          <w:rFonts w:hint="default" w:ascii="Times New Roman" w:hAnsi="Times New Roman" w:eastAsia="仿宋_GB2312" w:cs="Times New Roman"/>
          <w:sz w:val="32"/>
          <w:szCs w:val="32"/>
          <w:u w:val="none"/>
        </w:rPr>
        <w:t>探索我省科技期刊集群化发展路径，打造交通制造类、农林类、医学类、矿冶类期刊集群及高校科技期刊集群，并在试点工作中实现旗舰期刊的尖兵突破和高水平刊群的集聚发展，大幅提高旗舰期刊和刊群在国际国内学术界的影响力和话语权，提升试点单位的办刊能力和市场竞争能力，为从集群化运作向集团化发展积累实力。</w:t>
      </w:r>
    </w:p>
    <w:p>
      <w:pPr>
        <w:keepNext w:val="0"/>
        <w:keepLines w:val="0"/>
        <w:pageBreakBefore w:val="0"/>
        <w:kinsoku/>
        <w:wordWrap/>
        <w:overflowPunct w:val="0"/>
        <w:topLinePunct w:val="0"/>
        <w:autoSpaceDE w:val="0"/>
        <w:autoSpaceDN w:val="0"/>
        <w:bidi w:val="0"/>
        <w:adjustRightInd w:val="0"/>
        <w:snapToGrid w:val="0"/>
        <w:spacing w:line="590" w:lineRule="exact"/>
        <w:ind w:left="0" w:leftChars="0" w:right="0" w:rightChars="0" w:firstLine="640" w:firstLineChars="200"/>
        <w:jc w:val="both"/>
        <w:textAlignment w:val="baseline"/>
        <w:outlineLvl w:val="9"/>
        <w:rPr>
          <w:rFonts w:hint="default" w:ascii="Times New Roman" w:hAnsi="Times New Roman" w:eastAsia="楷体_GB2312" w:cs="Times New Roman"/>
          <w:b w:val="0"/>
          <w:bCs w:val="0"/>
          <w:sz w:val="32"/>
          <w:szCs w:val="32"/>
          <w:u w:val="none"/>
        </w:rPr>
      </w:pPr>
      <w:r>
        <w:rPr>
          <w:rFonts w:hint="default" w:ascii="Times New Roman" w:hAnsi="Times New Roman" w:eastAsia="楷体_GB2312" w:cs="Times New Roman"/>
          <w:b w:val="0"/>
          <w:bCs w:val="0"/>
          <w:sz w:val="32"/>
          <w:szCs w:val="32"/>
          <w:u w:val="none"/>
        </w:rPr>
        <w:t>（二）申报条件</w:t>
      </w:r>
    </w:p>
    <w:p>
      <w:pPr>
        <w:keepNext w:val="0"/>
        <w:keepLines w:val="0"/>
        <w:pageBreakBefore w:val="0"/>
        <w:kinsoku/>
        <w:wordWrap/>
        <w:overflowPunct w:val="0"/>
        <w:topLinePunct w:val="0"/>
        <w:autoSpaceDE w:val="0"/>
        <w:autoSpaceDN w:val="0"/>
        <w:bidi w:val="0"/>
        <w:adjustRightInd w:val="0"/>
        <w:snapToGrid w:val="0"/>
        <w:spacing w:line="59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具有一定期刊集群化发展基础的期刊主办、出版单位，</w:t>
      </w:r>
      <w:r>
        <w:rPr>
          <w:rFonts w:hint="eastAsia" w:ascii="Times New Roman" w:hAnsi="Times New Roman" w:eastAsia="仿宋_GB2312" w:cs="Times New Roman"/>
          <w:color w:val="000000"/>
          <w:kern w:val="0"/>
          <w:sz w:val="32"/>
          <w:szCs w:val="32"/>
          <w:u w:val="none"/>
          <w:lang w:val="en-US" w:eastAsia="zh-CN"/>
        </w:rPr>
        <w:t>近3年内未出现年度核验缓验、编校质量不合格、社会效益评价考核不合格及其他违法违规行为，</w:t>
      </w:r>
      <w:r>
        <w:rPr>
          <w:rFonts w:hint="default" w:ascii="Times New Roman" w:hAnsi="Times New Roman" w:eastAsia="仿宋_GB2312" w:cs="Times New Roman"/>
          <w:sz w:val="32"/>
          <w:szCs w:val="32"/>
          <w:u w:val="none"/>
        </w:rPr>
        <w:t>且具备以下条件之一：</w:t>
      </w:r>
    </w:p>
    <w:p>
      <w:pPr>
        <w:keepNext w:val="0"/>
        <w:keepLines w:val="0"/>
        <w:pageBreakBefore w:val="0"/>
        <w:kinsoku/>
        <w:wordWrap/>
        <w:overflowPunct w:val="0"/>
        <w:topLinePunct w:val="0"/>
        <w:autoSpaceDE w:val="0"/>
        <w:autoSpaceDN w:val="0"/>
        <w:bidi w:val="0"/>
        <w:adjustRightInd w:val="0"/>
        <w:snapToGrid w:val="0"/>
        <w:spacing w:line="59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 期刊群拥有高水平的国际期刊，已被国际重要数据库收录，能发挥品牌期刊的示范效应；</w:t>
      </w:r>
    </w:p>
    <w:p>
      <w:pPr>
        <w:keepNext w:val="0"/>
        <w:keepLines w:val="0"/>
        <w:pageBreakBefore w:val="0"/>
        <w:kinsoku/>
        <w:wordWrap/>
        <w:overflowPunct w:val="0"/>
        <w:topLinePunct w:val="0"/>
        <w:autoSpaceDE w:val="0"/>
        <w:autoSpaceDN w:val="0"/>
        <w:bidi w:val="0"/>
        <w:adjustRightInd w:val="0"/>
        <w:snapToGrid w:val="0"/>
        <w:spacing w:line="59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 期刊群具有一定的规模，不少于8种期刊；</w:t>
      </w:r>
    </w:p>
    <w:p>
      <w:pPr>
        <w:keepNext w:val="0"/>
        <w:keepLines w:val="0"/>
        <w:pageBreakBefore w:val="0"/>
        <w:kinsoku/>
        <w:wordWrap/>
        <w:overflowPunct w:val="0"/>
        <w:topLinePunct w:val="0"/>
        <w:autoSpaceDE w:val="0"/>
        <w:autoSpaceDN w:val="0"/>
        <w:bidi w:val="0"/>
        <w:adjustRightInd w:val="0"/>
        <w:snapToGrid w:val="0"/>
        <w:spacing w:line="59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3. 具有自主建设的期刊集群平台，在期刊整合方面做过有益的探索实践。</w:t>
      </w:r>
    </w:p>
    <w:p>
      <w:pPr>
        <w:keepNext w:val="0"/>
        <w:keepLines w:val="0"/>
        <w:pageBreakBefore w:val="0"/>
        <w:kinsoku/>
        <w:wordWrap/>
        <w:overflowPunct w:val="0"/>
        <w:topLinePunct w:val="0"/>
        <w:autoSpaceDE w:val="0"/>
        <w:autoSpaceDN w:val="0"/>
        <w:bidi w:val="0"/>
        <w:adjustRightInd w:val="0"/>
        <w:snapToGrid w:val="0"/>
        <w:spacing w:line="59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每种刊物仅限参与1个集群化试点项目。</w:t>
      </w:r>
    </w:p>
    <w:p>
      <w:pPr>
        <w:keepNext w:val="0"/>
        <w:keepLines w:val="0"/>
        <w:pageBreakBefore w:val="0"/>
        <w:kinsoku/>
        <w:wordWrap/>
        <w:overflowPunct w:val="0"/>
        <w:topLinePunct w:val="0"/>
        <w:autoSpaceDE w:val="0"/>
        <w:autoSpaceDN w:val="0"/>
        <w:bidi w:val="0"/>
        <w:adjustRightInd w:val="0"/>
        <w:snapToGrid w:val="0"/>
        <w:spacing w:line="590" w:lineRule="exact"/>
        <w:ind w:left="0" w:leftChars="0" w:right="0" w:rightChars="0" w:firstLine="640" w:firstLineChars="200"/>
        <w:jc w:val="both"/>
        <w:textAlignment w:val="baseline"/>
        <w:outlineLvl w:val="9"/>
        <w:rPr>
          <w:rFonts w:hint="default" w:ascii="Times New Roman" w:hAnsi="Times New Roman" w:eastAsia="楷体_GB2312" w:cs="Times New Roman"/>
          <w:b w:val="0"/>
          <w:bCs w:val="0"/>
          <w:sz w:val="32"/>
          <w:szCs w:val="32"/>
          <w:u w:val="none"/>
        </w:rPr>
      </w:pPr>
      <w:r>
        <w:rPr>
          <w:rFonts w:hint="default" w:ascii="Times New Roman" w:hAnsi="Times New Roman" w:eastAsia="楷体_GB2312" w:cs="Times New Roman"/>
          <w:b w:val="0"/>
          <w:bCs w:val="0"/>
          <w:sz w:val="32"/>
          <w:szCs w:val="32"/>
          <w:u w:val="none"/>
        </w:rPr>
        <w:t>（三）项目设置</w:t>
      </w:r>
    </w:p>
    <w:p>
      <w:pPr>
        <w:keepNext w:val="0"/>
        <w:keepLines w:val="0"/>
        <w:pageBreakBefore w:val="0"/>
        <w:kinsoku/>
        <w:wordWrap/>
        <w:overflowPunct w:val="0"/>
        <w:topLinePunct w:val="0"/>
        <w:autoSpaceDE w:val="0"/>
        <w:autoSpaceDN w:val="0"/>
        <w:bidi w:val="0"/>
        <w:adjustRightInd w:val="0"/>
        <w:snapToGrid w:val="0"/>
        <w:spacing w:line="590" w:lineRule="exact"/>
        <w:ind w:left="0" w:leftChars="0" w:right="0" w:rightChars="0" w:firstLine="640" w:firstLineChars="200"/>
        <w:jc w:val="both"/>
        <w:textAlignment w:val="baseline"/>
        <w:outlineLvl w:val="9"/>
        <w:rPr>
          <w:rFonts w:hint="eastAsia"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rPr>
        <w:t>1.</w:t>
      </w:r>
      <w:r>
        <w:rPr>
          <w:rFonts w:hint="eastAsia" w:ascii="Times New Roman" w:hAnsi="Times New Roman" w:eastAsia="仿宋_GB2312" w:cs="Times New Roman"/>
          <w:sz w:val="32"/>
          <w:szCs w:val="32"/>
          <w:u w:val="none"/>
        </w:rPr>
        <w:t xml:space="preserve"> </w:t>
      </w:r>
      <w:r>
        <w:rPr>
          <w:rFonts w:hint="default" w:ascii="Times New Roman" w:hAnsi="Times New Roman" w:eastAsia="仿宋_GB2312" w:cs="Times New Roman"/>
          <w:sz w:val="32"/>
          <w:szCs w:val="32"/>
          <w:u w:val="none"/>
        </w:rPr>
        <w:t>项目数量：成熟一项，启动一项</w:t>
      </w:r>
    </w:p>
    <w:p>
      <w:pPr>
        <w:keepNext w:val="0"/>
        <w:keepLines w:val="0"/>
        <w:pageBreakBefore w:val="0"/>
        <w:kinsoku/>
        <w:wordWrap/>
        <w:overflowPunct w:val="0"/>
        <w:topLinePunct w:val="0"/>
        <w:autoSpaceDE w:val="0"/>
        <w:autoSpaceDN w:val="0"/>
        <w:bidi w:val="0"/>
        <w:adjustRightInd w:val="0"/>
        <w:snapToGrid w:val="0"/>
        <w:spacing w:line="590" w:lineRule="exact"/>
        <w:ind w:left="0" w:leftChars="0" w:right="0" w:rightChars="0" w:firstLine="640" w:firstLineChars="200"/>
        <w:jc w:val="both"/>
        <w:textAlignment w:val="baseline"/>
        <w:outlineLvl w:val="9"/>
        <w:rPr>
          <w:rFonts w:hint="default"/>
          <w:sz w:val="32"/>
          <w:szCs w:val="32"/>
        </w:rPr>
      </w:pPr>
      <w:r>
        <w:rPr>
          <w:rFonts w:hint="default" w:ascii="Times New Roman" w:hAnsi="Times New Roman" w:eastAsia="仿宋_GB2312" w:cs="Times New Roman"/>
          <w:sz w:val="32"/>
          <w:szCs w:val="32"/>
          <w:u w:val="none"/>
        </w:rPr>
        <w:t>2.</w:t>
      </w:r>
      <w:r>
        <w:rPr>
          <w:rFonts w:hint="eastAsia" w:ascii="Times New Roman" w:hAnsi="Times New Roman" w:eastAsia="仿宋_GB2312" w:cs="Times New Roman"/>
          <w:sz w:val="32"/>
          <w:szCs w:val="32"/>
          <w:u w:val="none"/>
        </w:rPr>
        <w:t xml:space="preserve"> </w:t>
      </w:r>
      <w:r>
        <w:rPr>
          <w:rFonts w:hint="default" w:ascii="Times New Roman" w:hAnsi="Times New Roman" w:eastAsia="仿宋_GB2312" w:cs="Times New Roman"/>
          <w:sz w:val="32"/>
          <w:szCs w:val="32"/>
          <w:u w:val="none"/>
        </w:rPr>
        <w:t>支持额度：</w:t>
      </w:r>
      <w:r>
        <w:rPr>
          <w:rFonts w:hint="eastAsia" w:ascii="Times New Roman" w:hAnsi="Times New Roman" w:eastAsia="仿宋_GB2312" w:cs="Times New Roman"/>
          <w:sz w:val="32"/>
          <w:szCs w:val="32"/>
          <w:u w:val="none"/>
          <w:lang w:val="en-US" w:eastAsia="zh-CN"/>
        </w:rPr>
        <w:t>每项</w:t>
      </w:r>
      <w:r>
        <w:rPr>
          <w:rFonts w:hint="default" w:ascii="Times New Roman" w:hAnsi="Times New Roman" w:eastAsia="仿宋_GB2312" w:cs="Times New Roman"/>
          <w:sz w:val="32"/>
          <w:szCs w:val="32"/>
          <w:u w:val="none"/>
        </w:rPr>
        <w:t>60万元</w:t>
      </w:r>
    </w:p>
    <w:p/>
    <w:sectPr>
      <w:pgSz w:w="11906" w:h="16838"/>
      <w:pgMar w:top="1814" w:right="1531"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微软雅黑">
    <w:altName w:val="黑体"/>
    <w:panose1 w:val="020B0503020204020204"/>
    <w:charset w:val="86"/>
    <w:family w:val="swiss"/>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小标宋">
    <w:altName w:val="方正小标宋_GBK"/>
    <w:panose1 w:val="00000000000000000000"/>
    <w:charset w:val="00"/>
    <w:family w:val="script"/>
    <w:pitch w:val="default"/>
    <w:sig w:usb0="00000000" w:usb1="00000000" w:usb2="00000000" w:usb3="00000000" w:csb0="00040000" w:csb1="00000000"/>
  </w:font>
  <w:font w:name="楷体_GB2312">
    <w:altName w:val="楷体"/>
    <w:panose1 w:val="02010609030101010101"/>
    <w:charset w:val="00"/>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3E1CEB"/>
    <w:rsid w:val="573E1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endnote text"/>
    <w:basedOn w:val="1"/>
    <w:unhideWhenUsed/>
    <w:qFormat/>
    <w:uiPriority w:val="99"/>
  </w:style>
  <w:style w:type="paragraph" w:styleId="3">
    <w:name w:val="Body Text Indent 3"/>
    <w:basedOn w:val="1"/>
    <w:unhideWhenUsed/>
    <w:qFormat/>
    <w:uiPriority w:val="99"/>
    <w:pPr>
      <w:spacing w:line="580" w:lineRule="exact"/>
      <w:ind w:firstLine="600" w:firstLineChars="200"/>
    </w:pPr>
    <w:rPr>
      <w:rFonts w:ascii="仿宋_GB2312" w:eastAsia="仿宋_GB2312"/>
      <w:sz w:val="30"/>
    </w:rPr>
  </w:style>
  <w:style w:type="character" w:customStyle="1" w:styleId="6">
    <w:name w:val="NormalCharacter"/>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2023-07-14T09:13:00Z</dcterms:created>
  <dc:creator>greatwall</dc:creator>
  <cp:lastModifiedBy>greatwall</cp:lastModifiedBy>
  <dcterms:modified xsi:type="dcterms:W3CDTF">2023-07-14T09:15:11Z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